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11ED" w14:textId="77777777" w:rsidR="00244E3C" w:rsidRPr="00244E3C" w:rsidRDefault="00244E3C" w:rsidP="00A7065E">
      <w:pPr>
        <w:ind w:left="0"/>
        <w:rPr>
          <w:lang w:eastAsia="en-AU" w:bidi="en-US"/>
        </w:rPr>
      </w:pPr>
      <w:bookmarkStart w:id="0" w:name="_Toc341843808"/>
    </w:p>
    <w:bookmarkEnd w:id="0"/>
    <w:p w14:paraId="55A111EE" w14:textId="77777777" w:rsidR="00A7065E" w:rsidRDefault="00A7065E" w:rsidP="00744613">
      <w:pPr>
        <w:keepNext/>
        <w:keepLines/>
        <w:spacing w:before="240" w:after="240"/>
        <w:ind w:left="0"/>
        <w:outlineLvl w:val="0"/>
        <w:rPr>
          <w:rFonts w:ascii="Arial Bold" w:eastAsia="MS Mincho" w:hAnsi="Arial Bold" w:hint="eastAsia"/>
          <w:b/>
          <w:bCs/>
          <w:color w:val="FF0000"/>
          <w:sz w:val="40"/>
          <w:szCs w:val="40"/>
          <w:lang w:eastAsia="ja-JP" w:bidi="en-US"/>
        </w:rPr>
      </w:pPr>
    </w:p>
    <w:p w14:paraId="55A111EF" w14:textId="77777777" w:rsidR="00A7065E" w:rsidRDefault="00A7065E" w:rsidP="00744613">
      <w:pPr>
        <w:keepNext/>
        <w:keepLines/>
        <w:spacing w:before="240" w:after="240"/>
        <w:ind w:left="0"/>
        <w:outlineLvl w:val="0"/>
        <w:rPr>
          <w:rFonts w:ascii="Arial Bold" w:eastAsia="MS Mincho" w:hAnsi="Arial Bold" w:hint="eastAsia"/>
          <w:b/>
          <w:bCs/>
          <w:color w:val="FF0000"/>
          <w:sz w:val="40"/>
          <w:szCs w:val="40"/>
          <w:lang w:eastAsia="ja-JP" w:bidi="en-US"/>
        </w:rPr>
      </w:pPr>
    </w:p>
    <w:p w14:paraId="55A111F0" w14:textId="77777777" w:rsidR="00744613" w:rsidRPr="006C6414" w:rsidRDefault="00832D84" w:rsidP="00744613">
      <w:pPr>
        <w:keepNext/>
        <w:keepLines/>
        <w:spacing w:before="240" w:after="240"/>
        <w:ind w:left="0"/>
        <w:outlineLvl w:val="0"/>
        <w:rPr>
          <w:rFonts w:ascii="Arial Bold" w:eastAsia="MS Mincho" w:hAnsi="Arial Bold" w:hint="eastAsia"/>
          <w:b/>
          <w:bCs/>
          <w:color w:val="FF0000"/>
          <w:sz w:val="40"/>
          <w:szCs w:val="40"/>
          <w:lang w:eastAsia="ja-JP" w:bidi="en-US"/>
        </w:rPr>
      </w:pPr>
      <w:r>
        <w:rPr>
          <w:rFonts w:ascii="Arial Bold" w:eastAsia="MS Mincho" w:hAnsi="Arial Bold"/>
          <w:b/>
          <w:bCs/>
          <w:color w:val="FF0000"/>
          <w:sz w:val="40"/>
          <w:szCs w:val="40"/>
          <w:lang w:eastAsia="ja-JP" w:bidi="en-US"/>
        </w:rPr>
        <w:t>[Member Name]</w:t>
      </w:r>
    </w:p>
    <w:p w14:paraId="55A111F2" w14:textId="09A3B259" w:rsidR="00744613" w:rsidRPr="0070493B" w:rsidRDefault="00195EAA" w:rsidP="00744613">
      <w:pPr>
        <w:keepNext/>
        <w:keepLines/>
        <w:spacing w:before="240" w:after="240"/>
        <w:ind w:left="0"/>
        <w:outlineLvl w:val="0"/>
        <w:rPr>
          <w:rFonts w:ascii="Arial Bold" w:eastAsia="MS Mincho" w:hAnsi="Arial Bold" w:hint="eastAsia"/>
          <w:b/>
          <w:bCs/>
          <w:sz w:val="72"/>
          <w:szCs w:val="72"/>
          <w:lang w:eastAsia="ja-JP" w:bidi="en-US"/>
        </w:rPr>
      </w:pPr>
      <w:bookmarkStart w:id="1" w:name="_Toc341843809"/>
      <w:bookmarkStart w:id="2" w:name="_Toc343431474"/>
      <w:bookmarkStart w:id="3" w:name="_Toc343431626"/>
      <w:bookmarkStart w:id="4" w:name="_Toc343630691"/>
      <w:bookmarkStart w:id="5" w:name="_Toc343864138"/>
      <w:bookmarkStart w:id="6" w:name="_Toc344117462"/>
      <w:bookmarkStart w:id="7" w:name="_Toc347405287"/>
      <w:bookmarkStart w:id="8" w:name="_Toc348708258"/>
      <w:bookmarkStart w:id="9" w:name="_Toc348709017"/>
      <w:bookmarkStart w:id="10" w:name="_Toc458772005"/>
      <w:bookmarkStart w:id="11" w:name="_Toc459041694"/>
      <w:bookmarkStart w:id="12" w:name="_Toc459041769"/>
      <w:bookmarkStart w:id="13" w:name="_Toc459103767"/>
      <w:bookmarkStart w:id="14" w:name="_Toc460417968"/>
      <w:r w:rsidRPr="0070493B">
        <w:rPr>
          <w:rFonts w:ascii="Arial Bold" w:eastAsia="MS Mincho" w:hAnsi="Arial Bold"/>
          <w:b/>
          <w:bCs/>
          <w:sz w:val="72"/>
          <w:szCs w:val="72"/>
          <w:lang w:eastAsia="ja-JP" w:bidi="en-US"/>
        </w:rPr>
        <w:t xml:space="preserve">Site Specific </w:t>
      </w:r>
      <w:r w:rsidR="00021D9B" w:rsidRPr="0070493B">
        <w:rPr>
          <w:rFonts w:ascii="Arial Bold" w:eastAsia="MS Mincho" w:hAnsi="Arial Bold" w:hint="eastAsia"/>
          <w:b/>
          <w:bCs/>
          <w:sz w:val="72"/>
          <w:szCs w:val="72"/>
          <w:lang w:eastAsia="ja-JP" w:bidi="en-US"/>
        </w:rPr>
        <w:t>Safety</w:t>
      </w:r>
      <w:r w:rsidR="00021D9B" w:rsidRPr="0070493B">
        <w:rPr>
          <w:rFonts w:ascii="Arial Bold" w:eastAsia="MS Mincho" w:hAnsi="Arial Bold"/>
          <w:b/>
          <w:bCs/>
          <w:sz w:val="72"/>
          <w:szCs w:val="72"/>
          <w:lang w:eastAsia="ja-JP" w:bidi="en-US"/>
        </w:rPr>
        <w:t xml:space="preserve"> </w:t>
      </w:r>
      <w:r w:rsidR="00F82A3E" w:rsidRPr="0070493B">
        <w:rPr>
          <w:rFonts w:ascii="Arial Bold" w:eastAsia="MS Mincho" w:hAnsi="Arial Bold" w:hint="eastAsia"/>
          <w:b/>
          <w:bCs/>
          <w:sz w:val="72"/>
          <w:szCs w:val="72"/>
          <w:lang w:eastAsia="ja-JP" w:bidi="en-US"/>
        </w:rPr>
        <w:t>Plan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5A111F3" w14:textId="77777777" w:rsidR="00744613" w:rsidRPr="006C6414" w:rsidRDefault="00832D84" w:rsidP="00744613">
      <w:pPr>
        <w:keepNext/>
        <w:keepLines/>
        <w:spacing w:before="240" w:after="240"/>
        <w:ind w:left="0"/>
        <w:outlineLvl w:val="0"/>
        <w:rPr>
          <w:rFonts w:ascii="Arial Bold" w:eastAsia="MS Mincho" w:hAnsi="Arial Bold" w:hint="eastAsia"/>
          <w:b/>
          <w:bCs/>
          <w:color w:val="FF0000"/>
          <w:sz w:val="40"/>
          <w:szCs w:val="40"/>
          <w:lang w:eastAsia="ja-JP" w:bidi="en-US"/>
        </w:rPr>
      </w:pPr>
      <w:r>
        <w:rPr>
          <w:rFonts w:ascii="Arial Bold" w:eastAsia="MS Mincho" w:hAnsi="Arial Bold"/>
          <w:b/>
          <w:bCs/>
          <w:color w:val="FF0000"/>
          <w:sz w:val="40"/>
          <w:szCs w:val="40"/>
          <w:lang w:eastAsia="ja-JP" w:bidi="en-US"/>
        </w:rPr>
        <w:t>[Site/Project Name]</w:t>
      </w:r>
    </w:p>
    <w:p w14:paraId="55A111F4" w14:textId="77777777" w:rsidR="008D0FE2" w:rsidRDefault="008D0FE2" w:rsidP="00F5789F">
      <w:pPr>
        <w:keepNext/>
        <w:keepLines/>
        <w:spacing w:before="240" w:after="240"/>
        <w:ind w:left="0"/>
        <w:jc w:val="both"/>
        <w:outlineLvl w:val="0"/>
        <w:rPr>
          <w:rFonts w:ascii="Arial Bold" w:eastAsia="MS Mincho" w:hAnsi="Arial Bold" w:hint="eastAsia"/>
          <w:b/>
          <w:bCs/>
          <w:color w:val="1F4E79"/>
          <w:sz w:val="40"/>
          <w:szCs w:val="40"/>
          <w:lang w:eastAsia="ja-JP" w:bidi="en-US"/>
        </w:rPr>
      </w:pPr>
    </w:p>
    <w:p w14:paraId="55A111F5" w14:textId="77777777" w:rsidR="00D25C0B" w:rsidRDefault="00D25C0B" w:rsidP="001D67C1">
      <w:pPr>
        <w:keepNext/>
        <w:keepLines/>
        <w:spacing w:before="240" w:after="240"/>
        <w:ind w:left="0"/>
        <w:jc w:val="center"/>
        <w:outlineLvl w:val="0"/>
        <w:rPr>
          <w:rFonts w:ascii="Arial Bold" w:eastAsia="MS Mincho" w:hAnsi="Arial Bold" w:hint="eastAsia"/>
          <w:b/>
          <w:bCs/>
          <w:color w:val="1F4E79"/>
          <w:sz w:val="40"/>
          <w:szCs w:val="40"/>
          <w:lang w:eastAsia="ja-JP" w:bidi="en-US"/>
        </w:rPr>
      </w:pPr>
    </w:p>
    <w:tbl>
      <w:tblPr>
        <w:tblW w:w="9885" w:type="dxa"/>
        <w:tblInd w:w="70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9885"/>
      </w:tblGrid>
      <w:tr w:rsidR="00F5789F" w14:paraId="55A111F7" w14:textId="77777777" w:rsidTr="00F5789F">
        <w:trPr>
          <w:trHeight w:val="728"/>
        </w:trPr>
        <w:tc>
          <w:tcPr>
            <w:tcW w:w="9885" w:type="dxa"/>
            <w:shd w:val="clear" w:color="auto" w:fill="FFFFFF" w:themeFill="background1"/>
          </w:tcPr>
          <w:p w14:paraId="55A111F6" w14:textId="77777777" w:rsidR="00F5789F" w:rsidRPr="00DF0FFA" w:rsidRDefault="00091C9B" w:rsidP="00091C9B">
            <w:pPr>
              <w:keepNext/>
              <w:keepLines/>
              <w:spacing w:before="240" w:after="240"/>
              <w:ind w:left="0"/>
              <w:outlineLvl w:val="0"/>
              <w:rPr>
                <w:rFonts w:ascii="Arial" w:eastAsia="MS Mincho" w:hAnsi="Arial"/>
                <w:bCs/>
                <w:color w:val="FF0000"/>
                <w:sz w:val="22"/>
                <w:szCs w:val="22"/>
                <w:lang w:eastAsia="ja-JP" w:bidi="en-US"/>
              </w:rPr>
            </w:pPr>
            <w:bookmarkStart w:id="15" w:name="_Toc460417970"/>
            <w:r w:rsidRPr="00DF0FFA">
              <w:rPr>
                <w:rFonts w:ascii="Arial" w:eastAsia="MS Mincho" w:hAnsi="Arial"/>
                <w:bCs/>
                <w:color w:val="FF0000"/>
                <w:sz w:val="22"/>
                <w:szCs w:val="22"/>
                <w:lang w:eastAsia="ja-JP" w:bidi="en-US"/>
              </w:rPr>
              <w:t>[Enter revision details here e.g. when updated]</w:t>
            </w:r>
            <w:bookmarkEnd w:id="15"/>
          </w:p>
        </w:tc>
      </w:tr>
    </w:tbl>
    <w:p w14:paraId="55A111F8" w14:textId="77777777" w:rsidR="00D25C0B" w:rsidRDefault="00D25C0B" w:rsidP="00744613">
      <w:pPr>
        <w:keepNext/>
        <w:keepLines/>
        <w:spacing w:before="240" w:after="240"/>
        <w:ind w:left="0"/>
        <w:outlineLvl w:val="0"/>
        <w:rPr>
          <w:rFonts w:ascii="Arial Bold" w:eastAsia="MS Mincho" w:hAnsi="Arial Bold" w:hint="eastAsia"/>
          <w:b/>
          <w:bCs/>
          <w:color w:val="1F4E79"/>
          <w:sz w:val="40"/>
          <w:szCs w:val="40"/>
          <w:lang w:eastAsia="ja-JP" w:bidi="en-US"/>
        </w:rPr>
      </w:pPr>
    </w:p>
    <w:tbl>
      <w:tblPr>
        <w:tblW w:w="98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870"/>
      </w:tblGrid>
      <w:tr w:rsidR="00942980" w14:paraId="55A111FF" w14:textId="77777777" w:rsidTr="00F5789F">
        <w:trPr>
          <w:trHeight w:val="3563"/>
        </w:trPr>
        <w:tc>
          <w:tcPr>
            <w:tcW w:w="9870" w:type="dxa"/>
            <w:shd w:val="clear" w:color="auto" w:fill="E7E6E6" w:themeFill="background2"/>
          </w:tcPr>
          <w:p w14:paraId="55A111F9" w14:textId="77777777" w:rsidR="00942980" w:rsidRPr="002E4EB6" w:rsidRDefault="00F5789F" w:rsidP="00744613">
            <w:pPr>
              <w:keepNext/>
              <w:keepLines/>
              <w:spacing w:before="240" w:after="240"/>
              <w:ind w:left="0"/>
              <w:outlineLvl w:val="0"/>
              <w:rPr>
                <w:rFonts w:ascii="Arial" w:eastAsia="MS Mincho" w:hAnsi="Arial"/>
                <w:b/>
                <w:bCs/>
                <w:i/>
                <w:color w:val="FF0000"/>
                <w:sz w:val="22"/>
                <w:szCs w:val="22"/>
                <w:lang w:eastAsia="ja-JP" w:bidi="en-US"/>
              </w:rPr>
            </w:pPr>
            <w:bookmarkStart w:id="16" w:name="_Toc460417971"/>
            <w:r w:rsidRPr="002E4EB6">
              <w:rPr>
                <w:rFonts w:ascii="Arial" w:eastAsia="MS Mincho" w:hAnsi="Arial"/>
                <w:b/>
                <w:bCs/>
                <w:i/>
                <w:color w:val="FF0000"/>
                <w:sz w:val="22"/>
                <w:szCs w:val="22"/>
                <w:lang w:eastAsia="ja-JP" w:bidi="en-US"/>
              </w:rPr>
              <w:t>HOW TO USE THIS TEMPLATE</w:t>
            </w:r>
            <w:bookmarkEnd w:id="16"/>
          </w:p>
          <w:p w14:paraId="55A111FA" w14:textId="3B2790E5" w:rsidR="0087363F" w:rsidRPr="002E4EB6" w:rsidRDefault="002E4EB6" w:rsidP="00DF0FFA">
            <w:pPr>
              <w:keepNext/>
              <w:keepLines/>
              <w:spacing w:before="240" w:after="240"/>
              <w:ind w:left="0"/>
              <w:jc w:val="both"/>
              <w:outlineLvl w:val="0"/>
              <w:rPr>
                <w:rFonts w:ascii="Arial" w:hAnsi="Arial"/>
                <w:color w:val="FF0000"/>
                <w:sz w:val="22"/>
                <w:szCs w:val="22"/>
                <w:lang w:eastAsia="ja-JP"/>
              </w:rPr>
            </w:pPr>
            <w:bookmarkStart w:id="17" w:name="_Toc460417972"/>
            <w:r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This template is designed for the electrical subcontractor</w:t>
            </w:r>
            <w:r w:rsidR="00C775CA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business </w:t>
            </w:r>
            <w:r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to amend (alter/remove/add)</w:t>
            </w:r>
            <w:r w:rsidR="0032286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,</w:t>
            </w:r>
            <w:r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complete and provide to the principal on how they plan to control their </w:t>
            </w:r>
            <w:r w:rsidR="00D345EE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Site</w:t>
            </w:r>
            <w:r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activities </w:t>
            </w:r>
            <w:r w:rsidR="0032286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as</w:t>
            </w:r>
            <w:r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to ensure safe and healthy outcomes. </w:t>
            </w:r>
            <w:bookmarkStart w:id="18" w:name="_Toc460417973"/>
            <w:r w:rsidR="0087363F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The activities within this plan will draw from the </w:t>
            </w:r>
            <w:r w:rsidR="0087363F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subcontractor business’s</w:t>
            </w:r>
            <w:r w:rsidR="0087363F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</w:t>
            </w:r>
            <w:r w:rsidR="00981B9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workplace health &amp; safety</w:t>
            </w:r>
            <w:r w:rsidR="0087363F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management system and </w:t>
            </w:r>
            <w:r w:rsidR="0087363F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will</w:t>
            </w:r>
            <w:r w:rsidR="0087363F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reflect ho</w:t>
            </w:r>
            <w:r w:rsidR="0087363F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w they will be applied at this Site</w:t>
            </w:r>
            <w:r w:rsidR="0087363F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.</w:t>
            </w:r>
            <w:bookmarkEnd w:id="18"/>
            <w:r w:rsidR="0087363F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</w:t>
            </w:r>
          </w:p>
          <w:p w14:paraId="55A111FB" w14:textId="77777777" w:rsidR="00F5789F" w:rsidRPr="002E4EB6" w:rsidRDefault="00C775CA" w:rsidP="00DF0FFA">
            <w:pPr>
              <w:keepNext/>
              <w:keepLines/>
              <w:spacing w:before="240" w:after="240"/>
              <w:ind w:left="0"/>
              <w:jc w:val="both"/>
              <w:outlineLvl w:val="0"/>
              <w:rPr>
                <w:rFonts w:ascii="Arial" w:hAnsi="Arial"/>
                <w:color w:val="FF0000"/>
                <w:sz w:val="22"/>
                <w:szCs w:val="22"/>
                <w:lang w:eastAsia="ja-JP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Y</w:t>
            </w:r>
            <w:r w:rsidR="0087363F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ou are </w:t>
            </w:r>
            <w:r w:rsidR="00AD653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encouraged to take out what </w:t>
            </w:r>
            <w:r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isn’t</w:t>
            </w:r>
            <w:r w:rsidR="00AD653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need</w:t>
            </w:r>
            <w:r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ed</w:t>
            </w:r>
            <w:r w:rsidR="00AD653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as well as add items as require</w:t>
            </w:r>
            <w:r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d</w:t>
            </w:r>
            <w:r w:rsidR="00AD653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.</w:t>
            </w:r>
            <w:bookmarkEnd w:id="17"/>
          </w:p>
          <w:p w14:paraId="55A111FC" w14:textId="77777777" w:rsidR="00B723FA" w:rsidRDefault="00322866" w:rsidP="00DF0FFA">
            <w:pPr>
              <w:keepNext/>
              <w:keepLines/>
              <w:spacing w:before="240" w:after="240"/>
              <w:ind w:left="0"/>
              <w:jc w:val="both"/>
              <w:outlineLvl w:val="0"/>
              <w:rPr>
                <w:rFonts w:ascii="Arial" w:hAnsi="Arial"/>
                <w:color w:val="FF0000"/>
                <w:sz w:val="22"/>
                <w:szCs w:val="22"/>
                <w:lang w:eastAsia="ja-JP"/>
              </w:rPr>
            </w:pPr>
            <w:bookmarkStart w:id="19" w:name="_Toc460417974"/>
            <w:r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N</w:t>
            </w:r>
            <w:r w:rsidR="002E4EB6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ote) filling out this template does not create</w:t>
            </w:r>
            <w:r w:rsid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 xml:space="preserve"> safer and healthier outcomes. I</w:t>
            </w:r>
            <w:r w:rsidR="002E4EB6" w:rsidRPr="002E4EB6">
              <w:rPr>
                <w:rFonts w:ascii="Arial" w:hAnsi="Arial"/>
                <w:color w:val="FF0000"/>
                <w:sz w:val="22"/>
                <w:szCs w:val="22"/>
                <w:lang w:eastAsia="ja-JP"/>
              </w:rPr>
              <w:t>t is the activities that your business undertakes, and the evidence of these activities that provides confidence to the principal to use your services.</w:t>
            </w:r>
            <w:bookmarkEnd w:id="19"/>
          </w:p>
          <w:p w14:paraId="55A111FD" w14:textId="77777777" w:rsidR="000B669C" w:rsidRDefault="000B669C" w:rsidP="00DF0FFA">
            <w:pPr>
              <w:pStyle w:val="Bodyindentlead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Consider advising the Principal at time of tender and/or submitting this plan:</w:t>
            </w:r>
          </w:p>
          <w:p w14:paraId="55A111FE" w14:textId="7742872C" w:rsidR="00F5789F" w:rsidRPr="000B669C" w:rsidRDefault="002E4EB6" w:rsidP="00DF0FFA">
            <w:pPr>
              <w:pStyle w:val="Bodyindentlead"/>
              <w:ind w:left="0"/>
              <w:jc w:val="both"/>
              <w:rPr>
                <w:i/>
                <w:color w:val="FF0000"/>
              </w:rPr>
            </w:pPr>
            <w:r w:rsidRPr="000B669C">
              <w:rPr>
                <w:i/>
                <w:color w:val="FF0000"/>
              </w:rPr>
              <w:t xml:space="preserve">Upon submitting this subcontractor </w:t>
            </w:r>
            <w:r w:rsidR="00B56D86">
              <w:rPr>
                <w:i/>
                <w:color w:val="FF0000"/>
              </w:rPr>
              <w:t>Site Specific Safety Plan,</w:t>
            </w:r>
            <w:r w:rsidRPr="000B669C">
              <w:rPr>
                <w:i/>
                <w:color w:val="FF0000"/>
              </w:rPr>
              <w:t xml:space="preserve"> we expect that we have previously been advised of any specific site rules that may require special consideration </w:t>
            </w:r>
            <w:r w:rsidR="0056060D" w:rsidRPr="000B669C">
              <w:rPr>
                <w:i/>
                <w:color w:val="FF0000"/>
              </w:rPr>
              <w:t>e.g.,</w:t>
            </w:r>
            <w:r w:rsidRPr="000B669C">
              <w:rPr>
                <w:i/>
                <w:color w:val="FF0000"/>
              </w:rPr>
              <w:t xml:space="preserve"> no ladders on the </w:t>
            </w:r>
            <w:r w:rsidR="00D345EE">
              <w:rPr>
                <w:i/>
                <w:color w:val="FF0000"/>
              </w:rPr>
              <w:t>Site</w:t>
            </w:r>
            <w:r w:rsidRPr="000B669C">
              <w:rPr>
                <w:i/>
                <w:color w:val="FF0000"/>
              </w:rPr>
              <w:t>, confined spaces or special tools and equipment such as specialist PPE.</w:t>
            </w:r>
          </w:p>
        </w:tc>
      </w:tr>
    </w:tbl>
    <w:p w14:paraId="55A11200" w14:textId="77777777" w:rsidR="00C245BE" w:rsidRDefault="00C245BE" w:rsidP="000B2438">
      <w:pPr>
        <w:pStyle w:val="Bodystyle"/>
        <w:sectPr w:rsidR="00C245BE" w:rsidSect="00F5789F">
          <w:headerReference w:type="default" r:id="rId11"/>
          <w:headerReference w:type="first" r:id="rId12"/>
          <w:pgSz w:w="11906" w:h="16838" w:code="9"/>
          <w:pgMar w:top="1080" w:right="1253" w:bottom="706" w:left="1253" w:header="562" w:footer="504" w:gutter="0"/>
          <w:cols w:space="708"/>
          <w:titlePg/>
          <w:docGrid w:linePitch="360"/>
        </w:sectPr>
      </w:pPr>
    </w:p>
    <w:p w14:paraId="55A11201" w14:textId="77777777" w:rsidR="00E8094F" w:rsidRPr="00E8094F" w:rsidRDefault="00435CD2" w:rsidP="00E8094F">
      <w:pPr>
        <w:pStyle w:val="Heading2-template"/>
        <w:numPr>
          <w:ilvl w:val="0"/>
          <w:numId w:val="0"/>
        </w:numPr>
        <w:spacing w:line="480" w:lineRule="auto"/>
        <w:rPr>
          <w:rFonts w:hint="eastAsia"/>
        </w:rPr>
      </w:pPr>
      <w:bookmarkStart w:id="20" w:name="_Toc348708260"/>
      <w:bookmarkStart w:id="21" w:name="_Toc348709019"/>
      <w:bookmarkStart w:id="22" w:name="_Toc458772007"/>
      <w:bookmarkStart w:id="23" w:name="_Toc459041696"/>
      <w:bookmarkStart w:id="24" w:name="_Toc459041771"/>
      <w:bookmarkStart w:id="25" w:name="_Toc459103769"/>
      <w:bookmarkStart w:id="26" w:name="_Toc460417975"/>
      <w:bookmarkStart w:id="27" w:name="_Toc341843811"/>
      <w:bookmarkStart w:id="28" w:name="_Toc343431476"/>
      <w:bookmarkStart w:id="29" w:name="_Toc343431628"/>
      <w:bookmarkStart w:id="30" w:name="_Toc343630693"/>
      <w:bookmarkStart w:id="31" w:name="_Toc343864140"/>
      <w:bookmarkStart w:id="32" w:name="_Toc344117464"/>
      <w:bookmarkStart w:id="33" w:name="_Toc347405289"/>
      <w:r>
        <w:lastRenderedPageBreak/>
        <w:t>Contents</w:t>
      </w:r>
      <w:bookmarkEnd w:id="20"/>
      <w:bookmarkEnd w:id="21"/>
      <w:bookmarkEnd w:id="22"/>
      <w:bookmarkEnd w:id="23"/>
      <w:bookmarkEnd w:id="24"/>
      <w:bookmarkEnd w:id="25"/>
      <w:bookmarkEnd w:id="26"/>
      <w:r w:rsidR="009E4732">
        <w:t xml:space="preserve"> </w:t>
      </w:r>
      <w:r w:rsidR="006846E5">
        <w:fldChar w:fldCharType="begin"/>
      </w:r>
      <w:r w:rsidR="00AA20CD">
        <w:instrText xml:space="preserve"> TOC \o "1-2" \h \z \u </w:instrText>
      </w:r>
      <w:r w:rsidR="006846E5">
        <w:fldChar w:fldCharType="separate"/>
      </w:r>
    </w:p>
    <w:p w14:paraId="55A11202" w14:textId="6D022BBC" w:rsidR="00E8094F" w:rsidRPr="00E8094F" w:rsidRDefault="00ED11BD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hyperlink w:anchor="_Toc460417976" w:history="1">
        <w:r w:rsidR="00E8094F" w:rsidRPr="00E8094F">
          <w:rPr>
            <w:rStyle w:val="Hyperlink"/>
            <w:b w:val="0"/>
          </w:rPr>
          <w:t>1</w:t>
        </w:r>
        <w:r w:rsidR="00E8094F" w:rsidRPr="00E8094F">
          <w:rPr>
            <w:rFonts w:asciiTheme="minorHAnsi" w:eastAsiaTheme="minorEastAsia" w:hAnsiTheme="minorHAnsi" w:cstheme="minorBidi"/>
            <w:b w:val="0"/>
            <w:szCs w:val="22"/>
            <w:lang w:val="en-NZ" w:eastAsia="en-NZ" w:bidi="ar-SA"/>
          </w:rPr>
          <w:tab/>
        </w:r>
        <w:r w:rsidR="00D345EE">
          <w:rPr>
            <w:rStyle w:val="Hyperlink"/>
            <w:b w:val="0"/>
          </w:rPr>
          <w:t>Site</w:t>
        </w:r>
        <w:r w:rsidR="00E8094F" w:rsidRPr="00E8094F">
          <w:rPr>
            <w:rStyle w:val="Hyperlink"/>
            <w:b w:val="0"/>
          </w:rPr>
          <w:t xml:space="preserve"> information</w:t>
        </w:r>
        <w:r w:rsidR="00E8094F"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="00E8094F" w:rsidRPr="00E8094F">
          <w:rPr>
            <w:b w:val="0"/>
            <w:webHidden/>
          </w:rPr>
          <w:instrText xml:space="preserve"> PAGEREF _Toc460417976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2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3" w14:textId="34368856" w:rsidR="00E8094F" w:rsidRPr="00E8094F" w:rsidRDefault="00ED11BD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hyperlink w:anchor="_Toc460417977" w:history="1">
        <w:r w:rsidR="00E8094F" w:rsidRPr="00E8094F">
          <w:rPr>
            <w:rStyle w:val="Hyperlink"/>
            <w:b w:val="0"/>
          </w:rPr>
          <w:t>2</w:t>
        </w:r>
        <w:r w:rsidR="00E8094F" w:rsidRPr="00E8094F">
          <w:rPr>
            <w:rFonts w:asciiTheme="minorHAnsi" w:eastAsiaTheme="minorEastAsia" w:hAnsiTheme="minorHAnsi" w:cstheme="minorBidi"/>
            <w:b w:val="0"/>
            <w:szCs w:val="22"/>
            <w:lang w:val="en-NZ" w:eastAsia="en-NZ" w:bidi="ar-SA"/>
          </w:rPr>
          <w:tab/>
        </w:r>
        <w:r w:rsidR="00E8094F" w:rsidRPr="00E8094F">
          <w:rPr>
            <w:rStyle w:val="Hyperlink"/>
            <w:b w:val="0"/>
          </w:rPr>
          <w:t>Leadership and Commitment (roles and responsibilities)</w:t>
        </w:r>
        <w:r w:rsidR="00E8094F"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="00E8094F" w:rsidRPr="00E8094F">
          <w:rPr>
            <w:b w:val="0"/>
            <w:webHidden/>
          </w:rPr>
          <w:instrText xml:space="preserve"> PAGEREF _Toc460417977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5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4" w14:textId="7C3DC47E" w:rsidR="00E8094F" w:rsidRPr="00E8094F" w:rsidRDefault="00ED11BD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hyperlink w:anchor="_Toc460417978" w:history="1">
        <w:r w:rsidR="00E8094F" w:rsidRPr="00E8094F">
          <w:rPr>
            <w:rStyle w:val="Hyperlink"/>
            <w:b w:val="0"/>
          </w:rPr>
          <w:t>3</w:t>
        </w:r>
        <w:r w:rsidR="00E8094F" w:rsidRPr="00E8094F">
          <w:rPr>
            <w:rFonts w:asciiTheme="minorHAnsi" w:eastAsiaTheme="minorEastAsia" w:hAnsiTheme="minorHAnsi" w:cstheme="minorBidi"/>
            <w:b w:val="0"/>
            <w:szCs w:val="22"/>
            <w:lang w:val="en-NZ" w:eastAsia="en-NZ" w:bidi="ar-SA"/>
          </w:rPr>
          <w:tab/>
        </w:r>
        <w:r w:rsidR="00E8094F" w:rsidRPr="00E8094F">
          <w:rPr>
            <w:rStyle w:val="Hyperlink"/>
            <w:b w:val="0"/>
          </w:rPr>
          <w:t>Consultation and Engagement</w:t>
        </w:r>
        <w:r w:rsidR="00E8094F"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="00E8094F" w:rsidRPr="00E8094F">
          <w:rPr>
            <w:b w:val="0"/>
            <w:webHidden/>
          </w:rPr>
          <w:instrText xml:space="preserve"> PAGEREF _Toc460417978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6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5" w14:textId="0FF610E3" w:rsidR="00E8094F" w:rsidRPr="00E8094F" w:rsidRDefault="00ED11BD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hyperlink w:anchor="_Toc460417979" w:history="1">
        <w:r w:rsidR="00E8094F" w:rsidRPr="00E8094F">
          <w:rPr>
            <w:rStyle w:val="Hyperlink"/>
            <w:b w:val="0"/>
          </w:rPr>
          <w:t>4</w:t>
        </w:r>
        <w:r w:rsidR="00E8094F" w:rsidRPr="00E8094F">
          <w:rPr>
            <w:rFonts w:asciiTheme="minorHAnsi" w:eastAsiaTheme="minorEastAsia" w:hAnsiTheme="minorHAnsi" w:cstheme="minorBidi"/>
            <w:b w:val="0"/>
            <w:szCs w:val="22"/>
            <w:lang w:val="en-NZ" w:eastAsia="en-NZ" w:bidi="ar-SA"/>
          </w:rPr>
          <w:tab/>
        </w:r>
        <w:r w:rsidR="00E8094F" w:rsidRPr="00E8094F">
          <w:rPr>
            <w:rStyle w:val="Hyperlink"/>
            <w:b w:val="0"/>
          </w:rPr>
          <w:t>Safe Work Procedures and Risk Management</w:t>
        </w:r>
        <w:r w:rsidR="00E8094F"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="00E8094F" w:rsidRPr="00E8094F">
          <w:rPr>
            <w:b w:val="0"/>
            <w:webHidden/>
          </w:rPr>
          <w:instrText xml:space="preserve"> PAGEREF _Toc460417979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7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6" w14:textId="0B5625BC" w:rsidR="00E8094F" w:rsidRPr="00E8094F" w:rsidRDefault="00ED11BD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hyperlink w:anchor="_Toc460417980" w:history="1">
        <w:r w:rsidR="00E8094F" w:rsidRPr="00E8094F">
          <w:rPr>
            <w:rStyle w:val="Hyperlink"/>
            <w:b w:val="0"/>
          </w:rPr>
          <w:t>5</w:t>
        </w:r>
        <w:r w:rsidR="00E8094F" w:rsidRPr="00E8094F">
          <w:rPr>
            <w:rFonts w:asciiTheme="minorHAnsi" w:eastAsiaTheme="minorEastAsia" w:hAnsiTheme="minorHAnsi" w:cstheme="minorBidi"/>
            <w:b w:val="0"/>
            <w:szCs w:val="22"/>
            <w:lang w:val="en-NZ" w:eastAsia="en-NZ" w:bidi="ar-SA"/>
          </w:rPr>
          <w:tab/>
        </w:r>
        <w:r w:rsidR="00E8094F" w:rsidRPr="00E8094F">
          <w:rPr>
            <w:rStyle w:val="Hyperlink"/>
            <w:b w:val="0"/>
          </w:rPr>
          <w:t>Extreme and High Risk work</w:t>
        </w:r>
        <w:r w:rsidR="00E8094F"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="00E8094F" w:rsidRPr="00E8094F">
          <w:rPr>
            <w:b w:val="0"/>
            <w:webHidden/>
          </w:rPr>
          <w:instrText xml:space="preserve"> PAGEREF _Toc460417980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8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7" w14:textId="283C2922" w:rsidR="00E8094F" w:rsidRPr="00E8094F" w:rsidRDefault="00ED11BD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hyperlink w:anchor="_Toc460417981" w:history="1">
        <w:r w:rsidR="00E8094F" w:rsidRPr="00E8094F">
          <w:rPr>
            <w:rStyle w:val="Hyperlink"/>
            <w:b w:val="0"/>
          </w:rPr>
          <w:t>6</w:t>
        </w:r>
        <w:r w:rsidR="00E8094F" w:rsidRPr="00E8094F">
          <w:rPr>
            <w:rFonts w:asciiTheme="minorHAnsi" w:eastAsiaTheme="minorEastAsia" w:hAnsiTheme="minorHAnsi" w:cstheme="minorBidi"/>
            <w:b w:val="0"/>
            <w:szCs w:val="22"/>
            <w:lang w:val="en-NZ" w:eastAsia="en-NZ" w:bidi="ar-SA"/>
          </w:rPr>
          <w:tab/>
        </w:r>
        <w:r w:rsidR="00E8094F" w:rsidRPr="00E8094F">
          <w:rPr>
            <w:rStyle w:val="Hyperlink"/>
            <w:b w:val="0"/>
          </w:rPr>
          <w:t>Education, Training and Supervision</w:t>
        </w:r>
        <w:r w:rsidR="00E8094F"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="00E8094F" w:rsidRPr="00E8094F">
          <w:rPr>
            <w:b w:val="0"/>
            <w:webHidden/>
          </w:rPr>
          <w:instrText xml:space="preserve"> PAGEREF _Toc460417981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9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8" w14:textId="3145EFA7" w:rsidR="00E8094F" w:rsidRPr="00E8094F" w:rsidRDefault="00ED11BD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hyperlink w:anchor="_Toc460417982" w:history="1">
        <w:r w:rsidR="00E8094F" w:rsidRPr="00E8094F">
          <w:rPr>
            <w:rStyle w:val="Hyperlink"/>
            <w:b w:val="0"/>
          </w:rPr>
          <w:t>7</w:t>
        </w:r>
        <w:r w:rsidR="00E8094F" w:rsidRPr="00E8094F">
          <w:rPr>
            <w:rFonts w:asciiTheme="minorHAnsi" w:eastAsiaTheme="minorEastAsia" w:hAnsiTheme="minorHAnsi" w:cstheme="minorBidi"/>
            <w:b w:val="0"/>
            <w:szCs w:val="22"/>
            <w:lang w:val="en-NZ" w:eastAsia="en-NZ" w:bidi="ar-SA"/>
          </w:rPr>
          <w:tab/>
        </w:r>
        <w:r w:rsidR="00E8094F" w:rsidRPr="00E8094F">
          <w:rPr>
            <w:rStyle w:val="Hyperlink"/>
            <w:b w:val="0"/>
          </w:rPr>
          <w:t>Maintaining a Safe Workplace (emergency and incident response)</w:t>
        </w:r>
        <w:r w:rsidR="00E8094F"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="00E8094F" w:rsidRPr="00E8094F">
          <w:rPr>
            <w:b w:val="0"/>
            <w:webHidden/>
          </w:rPr>
          <w:instrText xml:space="preserve"> PAGEREF _Toc460417982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10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9" w14:textId="36ACD45C" w:rsidR="00E8094F" w:rsidRPr="00E8094F" w:rsidRDefault="00E8094F">
      <w:pPr>
        <w:pStyle w:val="TOC2"/>
        <w:rPr>
          <w:rFonts w:asciiTheme="minorHAnsi" w:eastAsiaTheme="minorEastAsia" w:hAnsiTheme="minorHAnsi" w:cstheme="minorBidi"/>
          <w:b w:val="0"/>
          <w:szCs w:val="22"/>
          <w:lang w:val="en-NZ" w:eastAsia="en-NZ" w:bidi="ar-SA"/>
        </w:rPr>
      </w:pPr>
      <w:r w:rsidRPr="00E8094F">
        <w:rPr>
          <w:rStyle w:val="Hyperlink"/>
          <w:b w:val="0"/>
          <w:u w:val="none"/>
        </w:rPr>
        <w:tab/>
      </w:r>
      <w:hyperlink w:anchor="_Toc460417983" w:history="1">
        <w:r w:rsidRPr="00E8094F">
          <w:rPr>
            <w:rStyle w:val="Hyperlink"/>
            <w:b w:val="0"/>
          </w:rPr>
          <w:t>Appendices</w:t>
        </w:r>
        <w:r w:rsidRPr="00E8094F">
          <w:rPr>
            <w:b w:val="0"/>
            <w:webHidden/>
          </w:rPr>
          <w:tab/>
        </w:r>
        <w:r w:rsidR="006846E5" w:rsidRPr="00E8094F">
          <w:rPr>
            <w:b w:val="0"/>
            <w:webHidden/>
          </w:rPr>
          <w:fldChar w:fldCharType="begin"/>
        </w:r>
        <w:r w:rsidRPr="00E8094F">
          <w:rPr>
            <w:b w:val="0"/>
            <w:webHidden/>
          </w:rPr>
          <w:instrText xml:space="preserve"> PAGEREF _Toc460417983 \h </w:instrText>
        </w:r>
        <w:r w:rsidR="006846E5" w:rsidRPr="00E8094F">
          <w:rPr>
            <w:b w:val="0"/>
            <w:webHidden/>
          </w:rPr>
        </w:r>
        <w:r w:rsidR="006846E5" w:rsidRPr="00E8094F">
          <w:rPr>
            <w:b w:val="0"/>
            <w:webHidden/>
          </w:rPr>
          <w:fldChar w:fldCharType="separate"/>
        </w:r>
        <w:r w:rsidR="0056060D">
          <w:rPr>
            <w:b w:val="0"/>
            <w:webHidden/>
          </w:rPr>
          <w:t>12</w:t>
        </w:r>
        <w:r w:rsidR="006846E5" w:rsidRPr="00E8094F">
          <w:rPr>
            <w:b w:val="0"/>
            <w:webHidden/>
          </w:rPr>
          <w:fldChar w:fldCharType="end"/>
        </w:r>
      </w:hyperlink>
    </w:p>
    <w:p w14:paraId="55A1120A" w14:textId="77777777" w:rsidR="007F0054" w:rsidRPr="00E73ACA" w:rsidRDefault="006846E5" w:rsidP="005D31D0">
      <w:pPr>
        <w:pStyle w:val="TOC2"/>
        <w:ind w:left="0"/>
      </w:pPr>
      <w:r>
        <w:fldChar w:fldCharType="end"/>
      </w:r>
    </w:p>
    <w:p w14:paraId="55A1120B" w14:textId="77777777" w:rsidR="00744613" w:rsidRDefault="00D345EE" w:rsidP="004B2E33">
      <w:pPr>
        <w:pStyle w:val="Heading2-template"/>
        <w:rPr>
          <w:rFonts w:hint="eastAsia"/>
        </w:rPr>
      </w:pPr>
      <w:bookmarkStart w:id="34" w:name="_Toc460417976"/>
      <w:r>
        <w:lastRenderedPageBreak/>
        <w:t>Site</w:t>
      </w:r>
      <w:r w:rsidR="00744613" w:rsidRPr="00DF1FC6">
        <w:rPr>
          <w:rFonts w:hint="eastAsia"/>
        </w:rPr>
        <w:t xml:space="preserve"> information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5A1120C" w14:textId="77777777" w:rsidR="004B2E33" w:rsidRPr="00744613" w:rsidRDefault="0068546F" w:rsidP="00837402">
      <w:pPr>
        <w:pStyle w:val="Heading3-template"/>
      </w:pPr>
      <w:bookmarkStart w:id="35" w:name="_Toc222140260"/>
      <w:bookmarkStart w:id="36" w:name="_Toc292031123"/>
      <w:bookmarkStart w:id="37" w:name="_Toc341843813"/>
      <w:r>
        <w:t>Overview</w:t>
      </w:r>
    </w:p>
    <w:p w14:paraId="55A1120D" w14:textId="77777777" w:rsidR="00B86C2F" w:rsidRDefault="00E73ACA" w:rsidP="00A900FE">
      <w:pPr>
        <w:pStyle w:val="Bodyindentlead"/>
        <w:jc w:val="both"/>
      </w:pPr>
      <w:r>
        <w:t xml:space="preserve">As a </w:t>
      </w:r>
      <w:r w:rsidR="00883968">
        <w:t>Subcontractor</w:t>
      </w:r>
      <w:r>
        <w:t xml:space="preserve"> on this shared </w:t>
      </w:r>
      <w:r w:rsidR="00D345EE">
        <w:t>Site</w:t>
      </w:r>
      <w:r w:rsidR="00294B67">
        <w:t xml:space="preserve"> we understand the importance of ensuring all parties openly consult</w:t>
      </w:r>
      <w:r w:rsidR="00600DE6">
        <w:t>, cooperate, and coordinate their activities</w:t>
      </w:r>
      <w:r w:rsidR="00060053">
        <w:t xml:space="preserve"> </w:t>
      </w:r>
      <w:r w:rsidR="00294B67">
        <w:t xml:space="preserve">to ensure </w:t>
      </w:r>
      <w:r w:rsidR="00E677D0">
        <w:t>everyone’s</w:t>
      </w:r>
      <w:r w:rsidR="00294B67">
        <w:t xml:space="preserve"> </w:t>
      </w:r>
      <w:r w:rsidR="00296D63">
        <w:t xml:space="preserve">safety and wellbeing. Each party should </w:t>
      </w:r>
      <w:r w:rsidR="00626548">
        <w:t xml:space="preserve">typically </w:t>
      </w:r>
      <w:r w:rsidR="00296D63">
        <w:t xml:space="preserve">share the following about their activities; how they will </w:t>
      </w:r>
      <w:r w:rsidR="00513364">
        <w:t xml:space="preserve">be </w:t>
      </w:r>
      <w:r w:rsidR="00296D63">
        <w:t xml:space="preserve">carried out, where they will be carried out, what will be carried out, and when they will be carried out. In addition which </w:t>
      </w:r>
      <w:r w:rsidR="00322A7D">
        <w:t>Workers</w:t>
      </w:r>
      <w:r w:rsidR="00296D63">
        <w:t xml:space="preserve"> are involved and who might be affected by our activities.</w:t>
      </w:r>
      <w:r w:rsidR="00B86C2F" w:rsidRPr="00B86C2F">
        <w:t xml:space="preserve"> </w:t>
      </w:r>
    </w:p>
    <w:p w14:paraId="55A1120E" w14:textId="60C91698" w:rsidR="00626548" w:rsidRDefault="00F90E6D" w:rsidP="00083DB2">
      <w:pPr>
        <w:pStyle w:val="Bodyindent"/>
      </w:pPr>
      <w:r>
        <w:t xml:space="preserve">This </w:t>
      </w:r>
      <w:r w:rsidR="00195EAA">
        <w:t>Site</w:t>
      </w:r>
      <w:r w:rsidR="00B56D86">
        <w:t xml:space="preserve"> </w:t>
      </w:r>
      <w:r w:rsidR="00195EAA">
        <w:t>Specific</w:t>
      </w:r>
      <w:r w:rsidR="004B2E33" w:rsidRPr="00744613">
        <w:t xml:space="preserve"> </w:t>
      </w:r>
      <w:r w:rsidR="00B56D86">
        <w:t xml:space="preserve">Safety </w:t>
      </w:r>
      <w:r w:rsidR="004B2E33" w:rsidRPr="00744613">
        <w:t xml:space="preserve">Plan has been </w:t>
      </w:r>
      <w:r w:rsidR="00626548">
        <w:t>provided</w:t>
      </w:r>
      <w:r w:rsidR="004B2E33" w:rsidRPr="00744613">
        <w:t xml:space="preserve"> to </w:t>
      </w:r>
      <w:r w:rsidR="00060053">
        <w:t xml:space="preserve">assist and support the </w:t>
      </w:r>
      <w:r w:rsidR="00883968">
        <w:t>Principal</w:t>
      </w:r>
      <w:r w:rsidR="00060053">
        <w:t xml:space="preserve"> by</w:t>
      </w:r>
      <w:r w:rsidR="00626548">
        <w:t>:</w:t>
      </w:r>
    </w:p>
    <w:p w14:paraId="55A1120F" w14:textId="77777777" w:rsidR="00060053" w:rsidRDefault="00060053" w:rsidP="006752B0">
      <w:pPr>
        <w:pStyle w:val="Bodyindent"/>
        <w:numPr>
          <w:ilvl w:val="0"/>
          <w:numId w:val="26"/>
        </w:numPr>
        <w:ind w:left="1080"/>
      </w:pPr>
      <w:r>
        <w:t xml:space="preserve">outlining </w:t>
      </w:r>
      <w:r w:rsidR="00E677D0">
        <w:t xml:space="preserve">how we </w:t>
      </w:r>
      <w:r w:rsidR="00656770">
        <w:t>intend to</w:t>
      </w:r>
      <w:r w:rsidR="00E677D0">
        <w:t xml:space="preserve"> safely manage our</w:t>
      </w:r>
      <w:r>
        <w:t xml:space="preserve"> </w:t>
      </w:r>
      <w:r w:rsidR="00294B67">
        <w:t xml:space="preserve">activities </w:t>
      </w:r>
      <w:r w:rsidR="008B4A75">
        <w:t xml:space="preserve">as a </w:t>
      </w:r>
      <w:r w:rsidR="00883968">
        <w:t>Subcontractor</w:t>
      </w:r>
      <w:r w:rsidR="00195EAA">
        <w:t xml:space="preserve"> </w:t>
      </w:r>
      <w:r w:rsidR="00E73ACA">
        <w:t xml:space="preserve">on this shared </w:t>
      </w:r>
      <w:r w:rsidR="00D345EE">
        <w:t>Site</w:t>
      </w:r>
    </w:p>
    <w:p w14:paraId="55A11210" w14:textId="77777777" w:rsidR="00626548" w:rsidRDefault="00F71415" w:rsidP="006752B0">
      <w:pPr>
        <w:pStyle w:val="Bodyindent"/>
        <w:numPr>
          <w:ilvl w:val="0"/>
          <w:numId w:val="26"/>
        </w:numPr>
        <w:ind w:left="1080"/>
      </w:pPr>
      <w:r>
        <w:t>aiding</w:t>
      </w:r>
      <w:r w:rsidR="00626548">
        <w:t xml:space="preserve"> the development of the </w:t>
      </w:r>
      <w:r w:rsidR="00883968">
        <w:t>Principal</w:t>
      </w:r>
      <w:r w:rsidR="00513364">
        <w:t xml:space="preserve">’s </w:t>
      </w:r>
      <w:r w:rsidR="00626548">
        <w:t xml:space="preserve">Site Management Plan </w:t>
      </w:r>
    </w:p>
    <w:p w14:paraId="55A11211" w14:textId="77777777" w:rsidR="004B2E33" w:rsidRPr="00744613" w:rsidRDefault="004B2E33" w:rsidP="003532B7">
      <w:pPr>
        <w:pStyle w:val="Bodyindent"/>
      </w:pPr>
      <w:r w:rsidRPr="00744613">
        <w:t>We will:</w:t>
      </w:r>
    </w:p>
    <w:p w14:paraId="55A11212" w14:textId="77777777" w:rsidR="004B2E33" w:rsidRPr="00744613" w:rsidRDefault="004B2E33" w:rsidP="00294B67">
      <w:pPr>
        <w:pStyle w:val="bullet"/>
        <w:tabs>
          <w:tab w:val="clear" w:pos="1134"/>
          <w:tab w:val="left" w:pos="1080"/>
        </w:tabs>
      </w:pPr>
      <w:r w:rsidRPr="00744613">
        <w:t xml:space="preserve">make this </w:t>
      </w:r>
      <w:r>
        <w:t>p</w:t>
      </w:r>
      <w:r w:rsidRPr="00744613">
        <w:t xml:space="preserve">lan available to </w:t>
      </w:r>
      <w:r w:rsidR="00294B67">
        <w:t xml:space="preserve">the </w:t>
      </w:r>
      <w:r w:rsidR="00883968">
        <w:t>Principal</w:t>
      </w:r>
      <w:r w:rsidR="00294B67">
        <w:t xml:space="preserve"> and </w:t>
      </w:r>
      <w:r w:rsidRPr="00744613">
        <w:t xml:space="preserve">all </w:t>
      </w:r>
      <w:r w:rsidR="00294B67">
        <w:t xml:space="preserve">of our </w:t>
      </w:r>
      <w:r w:rsidR="00322A7D">
        <w:t>Workers</w:t>
      </w:r>
      <w:r w:rsidRPr="00744613">
        <w:t xml:space="preserve"> and </w:t>
      </w:r>
      <w:r w:rsidR="00883968">
        <w:t>Subcontractor</w:t>
      </w:r>
      <w:r w:rsidR="00294B67">
        <w:t>s</w:t>
      </w:r>
      <w:r w:rsidRPr="00744613">
        <w:t xml:space="preserve"> on this </w:t>
      </w:r>
      <w:r w:rsidR="00D345EE">
        <w:t>Site</w:t>
      </w:r>
      <w:r w:rsidRPr="00744613">
        <w:t xml:space="preserve"> a</w:t>
      </w:r>
      <w:r w:rsidR="00294B67">
        <w:t>s well as</w:t>
      </w:r>
      <w:r w:rsidRPr="00744613">
        <w:t xml:space="preserve"> ensure they have the opportunity to read, understand, clarify and ask questions </w:t>
      </w:r>
    </w:p>
    <w:p w14:paraId="55A11213" w14:textId="6A4D5B59" w:rsidR="004B2E33" w:rsidRPr="00744613" w:rsidRDefault="004B2E33" w:rsidP="00294B67">
      <w:pPr>
        <w:pStyle w:val="bullet"/>
        <w:tabs>
          <w:tab w:val="clear" w:pos="1134"/>
          <w:tab w:val="left" w:pos="1080"/>
        </w:tabs>
      </w:pPr>
      <w:r>
        <w:t>k</w:t>
      </w:r>
      <w:r w:rsidR="00195EAA">
        <w:t>eep a copy of this</w:t>
      </w:r>
      <w:r w:rsidR="00613233">
        <w:t xml:space="preserve"> </w:t>
      </w:r>
      <w:r w:rsidR="00B56D86">
        <w:t>Site Specific Safety Plan</w:t>
      </w:r>
      <w:r w:rsidR="00513364" w:rsidRPr="00744613">
        <w:t xml:space="preserve"> </w:t>
      </w:r>
      <w:r w:rsidR="007523F6">
        <w:t xml:space="preserve">readily available </w:t>
      </w:r>
      <w:r w:rsidRPr="00744613">
        <w:t xml:space="preserve">for the duration of </w:t>
      </w:r>
      <w:r w:rsidR="00E73ACA">
        <w:t>this work</w:t>
      </w:r>
      <w:r w:rsidR="00B56D86">
        <w:t>.</w:t>
      </w:r>
    </w:p>
    <w:p w14:paraId="55A11214" w14:textId="77777777" w:rsidR="004B2E33" w:rsidRPr="00744613" w:rsidRDefault="004B2E33" w:rsidP="00294B67">
      <w:pPr>
        <w:pStyle w:val="bullet"/>
        <w:tabs>
          <w:tab w:val="clear" w:pos="1134"/>
          <w:tab w:val="left" w:pos="1080"/>
        </w:tabs>
      </w:pPr>
      <w:r w:rsidRPr="00744613">
        <w:t xml:space="preserve">review the </w:t>
      </w:r>
      <w:r>
        <w:t>p</w:t>
      </w:r>
      <w:r w:rsidRPr="00744613">
        <w:t xml:space="preserve">lan regularly throughout this </w:t>
      </w:r>
      <w:r w:rsidR="00294B67">
        <w:t>work</w:t>
      </w:r>
      <w:r w:rsidR="007523F6">
        <w:t xml:space="preserve"> and make any revisions known to those working on </w:t>
      </w:r>
      <w:r w:rsidR="00E73ACA">
        <w:t xml:space="preserve">this </w:t>
      </w:r>
      <w:r w:rsidR="00D345EE">
        <w:t>Site</w:t>
      </w:r>
    </w:p>
    <w:p w14:paraId="55A11215" w14:textId="77777777" w:rsidR="004B2E33" w:rsidRPr="006C6414" w:rsidRDefault="004B2E33" w:rsidP="00897100">
      <w:pPr>
        <w:pStyle w:val="bullet"/>
        <w:rPr>
          <w:color w:val="FF0000"/>
        </w:rPr>
      </w:pPr>
      <w:r w:rsidRPr="006C6414">
        <w:rPr>
          <w:color w:val="FF0000"/>
        </w:rPr>
        <w:t>&lt;INSERT ANY OTHER REQUIREMENTS&gt;</w:t>
      </w:r>
      <w:r w:rsidR="00726584" w:rsidRPr="006C6414">
        <w:rPr>
          <w:color w:val="FF0000"/>
        </w:rPr>
        <w:t>.</w:t>
      </w:r>
    </w:p>
    <w:p w14:paraId="55A11216" w14:textId="77777777" w:rsidR="00744613" w:rsidRPr="001931C9" w:rsidRDefault="00883968" w:rsidP="00837402">
      <w:pPr>
        <w:pStyle w:val="Heading3-template"/>
      </w:pPr>
      <w:bookmarkStart w:id="38" w:name="_Toc343431478"/>
      <w:bookmarkStart w:id="39" w:name="_Toc343431630"/>
      <w:bookmarkStart w:id="40" w:name="_Toc343630695"/>
      <w:bookmarkStart w:id="41" w:name="_Toc343864142"/>
      <w:bookmarkStart w:id="42" w:name="_Toc344117466"/>
      <w:bookmarkStart w:id="43" w:name="_Toc347405291"/>
      <w:r>
        <w:t>Principal</w:t>
      </w:r>
      <w:r w:rsidR="00744613" w:rsidRPr="001931C9">
        <w:t xml:space="preserve"> details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="003F014F">
        <w:t xml:space="preserve"> (to be completed and signed off by Principal </w:t>
      </w:r>
      <w:r w:rsidR="00FF5155">
        <w:t xml:space="preserve"> </w:t>
      </w:r>
    </w:p>
    <w:tbl>
      <w:tblPr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6516"/>
      </w:tblGrid>
      <w:tr w:rsidR="00744613" w:rsidRPr="001931C9" w14:paraId="55A11219" w14:textId="77777777" w:rsidTr="001F3063">
        <w:tc>
          <w:tcPr>
            <w:tcW w:w="3123" w:type="dxa"/>
            <w:shd w:val="clear" w:color="auto" w:fill="D9D9D9"/>
          </w:tcPr>
          <w:p w14:paraId="55A11217" w14:textId="77777777" w:rsidR="00744613" w:rsidRPr="0076082E" w:rsidRDefault="00744613" w:rsidP="00744613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Business name:</w:t>
            </w:r>
          </w:p>
        </w:tc>
        <w:tc>
          <w:tcPr>
            <w:tcW w:w="6516" w:type="dxa"/>
          </w:tcPr>
          <w:p w14:paraId="55A11218" w14:textId="77777777" w:rsidR="00744613" w:rsidRPr="0059167A" w:rsidRDefault="00744613" w:rsidP="000418AB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744613" w:rsidRPr="001931C9" w14:paraId="55A1121C" w14:textId="77777777" w:rsidTr="001F3063">
        <w:tc>
          <w:tcPr>
            <w:tcW w:w="3123" w:type="dxa"/>
            <w:shd w:val="clear" w:color="auto" w:fill="D9D9D9"/>
          </w:tcPr>
          <w:p w14:paraId="55A1121A" w14:textId="77777777" w:rsidR="00744613" w:rsidRPr="0076082E" w:rsidRDefault="00744613" w:rsidP="00744613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Address:</w:t>
            </w:r>
          </w:p>
        </w:tc>
        <w:tc>
          <w:tcPr>
            <w:tcW w:w="6516" w:type="dxa"/>
          </w:tcPr>
          <w:p w14:paraId="55A1121B" w14:textId="77777777" w:rsidR="00744613" w:rsidRPr="00720DCC" w:rsidRDefault="00744613" w:rsidP="0059167A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744613" w:rsidRPr="001931C9" w14:paraId="55A1121F" w14:textId="77777777" w:rsidTr="001F3063">
        <w:tc>
          <w:tcPr>
            <w:tcW w:w="3123" w:type="dxa"/>
            <w:shd w:val="clear" w:color="auto" w:fill="D9D9D9"/>
          </w:tcPr>
          <w:p w14:paraId="55A1121D" w14:textId="77777777" w:rsidR="00744613" w:rsidRPr="0076082E" w:rsidRDefault="00744613" w:rsidP="00744613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Contact person:</w:t>
            </w:r>
          </w:p>
        </w:tc>
        <w:tc>
          <w:tcPr>
            <w:tcW w:w="6516" w:type="dxa"/>
          </w:tcPr>
          <w:p w14:paraId="55A1121E" w14:textId="77777777" w:rsidR="00744613" w:rsidRPr="00720DCC" w:rsidRDefault="00744613" w:rsidP="00744613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744613" w:rsidRPr="001931C9" w14:paraId="55A11222" w14:textId="77777777" w:rsidTr="001F3063">
        <w:tc>
          <w:tcPr>
            <w:tcW w:w="3123" w:type="dxa"/>
            <w:shd w:val="clear" w:color="auto" w:fill="D9D9D9"/>
          </w:tcPr>
          <w:p w14:paraId="55A11220" w14:textId="77777777" w:rsidR="00744613" w:rsidRPr="0076082E" w:rsidRDefault="00744613" w:rsidP="00744613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Work phone:</w:t>
            </w:r>
          </w:p>
        </w:tc>
        <w:tc>
          <w:tcPr>
            <w:tcW w:w="6516" w:type="dxa"/>
          </w:tcPr>
          <w:p w14:paraId="55A11221" w14:textId="77777777" w:rsidR="00744613" w:rsidRPr="00720DCC" w:rsidRDefault="00744613" w:rsidP="00744613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744613" w:rsidRPr="001931C9" w14:paraId="55A11225" w14:textId="77777777" w:rsidTr="001F3063">
        <w:tc>
          <w:tcPr>
            <w:tcW w:w="3123" w:type="dxa"/>
            <w:shd w:val="clear" w:color="auto" w:fill="D9D9D9"/>
          </w:tcPr>
          <w:p w14:paraId="55A11223" w14:textId="77777777" w:rsidR="00744613" w:rsidRPr="0076082E" w:rsidRDefault="00744613" w:rsidP="00744613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Mobile phone:</w:t>
            </w:r>
          </w:p>
        </w:tc>
        <w:tc>
          <w:tcPr>
            <w:tcW w:w="6516" w:type="dxa"/>
          </w:tcPr>
          <w:p w14:paraId="55A11224" w14:textId="77777777" w:rsidR="00744613" w:rsidRPr="00720DCC" w:rsidRDefault="00744613" w:rsidP="00744613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744613" w:rsidRPr="001931C9" w14:paraId="55A11228" w14:textId="77777777" w:rsidTr="001F3063">
        <w:tc>
          <w:tcPr>
            <w:tcW w:w="3123" w:type="dxa"/>
            <w:shd w:val="clear" w:color="auto" w:fill="D9D9D9"/>
          </w:tcPr>
          <w:p w14:paraId="55A11226" w14:textId="77777777" w:rsidR="00744613" w:rsidRPr="0076082E" w:rsidRDefault="00FF5155" w:rsidP="00744613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Email:</w:t>
            </w:r>
          </w:p>
        </w:tc>
        <w:tc>
          <w:tcPr>
            <w:tcW w:w="6516" w:type="dxa"/>
          </w:tcPr>
          <w:p w14:paraId="55A11227" w14:textId="77777777" w:rsidR="00744613" w:rsidRPr="00720DCC" w:rsidRDefault="00744613" w:rsidP="00744613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3F014F" w:rsidRPr="001931C9" w14:paraId="55A1122A" w14:textId="77777777" w:rsidTr="00EA221B">
        <w:trPr>
          <w:trHeight w:val="611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5A11229" w14:textId="77777777" w:rsidR="003F014F" w:rsidRPr="003F014F" w:rsidRDefault="003F014F" w:rsidP="003F014F">
            <w:pPr>
              <w:pStyle w:val="Tableheading-templa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the </w:t>
            </w:r>
            <w:r w:rsidRPr="0076082E">
              <w:rPr>
                <w:sz w:val="22"/>
                <w:szCs w:val="22"/>
              </w:rPr>
              <w:t xml:space="preserve">Principal nominee </w:t>
            </w:r>
            <w:r>
              <w:rPr>
                <w:sz w:val="22"/>
                <w:szCs w:val="22"/>
              </w:rPr>
              <w:t>I confirm that we approve this SSSP to be actioned by the Subcontractor</w:t>
            </w:r>
          </w:p>
        </w:tc>
      </w:tr>
      <w:tr w:rsidR="003F014F" w:rsidRPr="001931C9" w14:paraId="55A1122F" w14:textId="77777777" w:rsidTr="003F014F">
        <w:trPr>
          <w:trHeight w:val="1138"/>
        </w:trPr>
        <w:tc>
          <w:tcPr>
            <w:tcW w:w="3123" w:type="dxa"/>
            <w:tcBorders>
              <w:top w:val="single" w:sz="4" w:space="0" w:color="auto"/>
            </w:tcBorders>
            <w:shd w:val="clear" w:color="auto" w:fill="D9D9D9"/>
          </w:tcPr>
          <w:p w14:paraId="55A1122B" w14:textId="77777777" w:rsidR="003F014F" w:rsidRDefault="003F014F" w:rsidP="003F014F">
            <w:pPr>
              <w:pStyle w:val="Tableheading-templa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C63E5">
              <w:rPr>
                <w:sz w:val="22"/>
                <w:szCs w:val="22"/>
              </w:rPr>
              <w:t>ame:</w:t>
            </w:r>
            <w:r w:rsidRPr="0076082E">
              <w:rPr>
                <w:sz w:val="22"/>
                <w:szCs w:val="22"/>
              </w:rPr>
              <w:br/>
            </w:r>
            <w:r w:rsidRPr="0076082E">
              <w:rPr>
                <w:sz w:val="22"/>
                <w:szCs w:val="22"/>
              </w:rPr>
              <w:br/>
              <w:t>Signature</w:t>
            </w:r>
            <w:r w:rsidR="00EC63E5">
              <w:rPr>
                <w:sz w:val="22"/>
                <w:szCs w:val="22"/>
              </w:rPr>
              <w:t>:</w:t>
            </w:r>
          </w:p>
          <w:p w14:paraId="55A1122C" w14:textId="77777777" w:rsidR="003F014F" w:rsidRDefault="003F014F" w:rsidP="003F014F">
            <w:pPr>
              <w:pStyle w:val="Tableheading-template"/>
              <w:rPr>
                <w:sz w:val="22"/>
                <w:szCs w:val="22"/>
              </w:rPr>
            </w:pPr>
          </w:p>
          <w:p w14:paraId="55A1122D" w14:textId="77777777" w:rsidR="003F014F" w:rsidRDefault="003F014F" w:rsidP="003F014F">
            <w:pPr>
              <w:pStyle w:val="Tableheading-templa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="00EC63E5">
              <w:rPr>
                <w:sz w:val="22"/>
                <w:szCs w:val="22"/>
              </w:rPr>
              <w:t>:</w:t>
            </w:r>
          </w:p>
        </w:tc>
        <w:tc>
          <w:tcPr>
            <w:tcW w:w="6516" w:type="dxa"/>
            <w:tcBorders>
              <w:top w:val="single" w:sz="4" w:space="0" w:color="auto"/>
            </w:tcBorders>
          </w:tcPr>
          <w:p w14:paraId="55A1122E" w14:textId="77777777" w:rsidR="003F014F" w:rsidRPr="00720DCC" w:rsidRDefault="003F014F" w:rsidP="001D67C1">
            <w:pPr>
              <w:spacing w:before="40" w:after="40"/>
              <w:ind w:left="0"/>
              <w:jc w:val="both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</w:tbl>
    <w:p w14:paraId="55A11230" w14:textId="77777777" w:rsidR="005C37B9" w:rsidRPr="001931C9" w:rsidRDefault="00C71D7F" w:rsidP="005C37B9">
      <w:pPr>
        <w:pStyle w:val="Heading3-template"/>
      </w:pPr>
      <w:bookmarkStart w:id="44" w:name="_Toc343431481"/>
      <w:bookmarkStart w:id="45" w:name="_Toc343431633"/>
      <w:bookmarkStart w:id="46" w:name="_Toc343630698"/>
      <w:bookmarkStart w:id="47" w:name="_Toc343864145"/>
      <w:bookmarkStart w:id="48" w:name="_Toc344117469"/>
      <w:bookmarkStart w:id="49" w:name="_Toc347405294"/>
      <w:bookmarkStart w:id="50" w:name="_Toc343431479"/>
      <w:bookmarkStart w:id="51" w:name="_Toc343431631"/>
      <w:bookmarkStart w:id="52" w:name="_Toc343630696"/>
      <w:bookmarkStart w:id="53" w:name="_Toc343864143"/>
      <w:bookmarkStart w:id="54" w:name="_Toc344117467"/>
      <w:bookmarkStart w:id="55" w:name="_Toc347405292"/>
      <w:bookmarkStart w:id="56" w:name="_Toc292031124"/>
      <w:bookmarkStart w:id="57" w:name="_Toc341843814"/>
      <w:r>
        <w:t xml:space="preserve">Scope of </w:t>
      </w:r>
      <w:bookmarkEnd w:id="44"/>
      <w:bookmarkEnd w:id="45"/>
      <w:bookmarkEnd w:id="46"/>
      <w:bookmarkEnd w:id="47"/>
      <w:bookmarkEnd w:id="48"/>
      <w:bookmarkEnd w:id="49"/>
      <w:r w:rsidR="00D345EE">
        <w:t>Site</w:t>
      </w:r>
    </w:p>
    <w:tbl>
      <w:tblPr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6516"/>
      </w:tblGrid>
      <w:tr w:rsidR="00C71D7F" w:rsidRPr="001931C9" w14:paraId="55A11233" w14:textId="77777777" w:rsidTr="001F3063">
        <w:tc>
          <w:tcPr>
            <w:tcW w:w="3123" w:type="dxa"/>
            <w:shd w:val="clear" w:color="auto" w:fill="D9D9D9"/>
          </w:tcPr>
          <w:p w14:paraId="55A11231" w14:textId="77777777" w:rsidR="00C71D7F" w:rsidRPr="0076082E" w:rsidRDefault="00C71D7F" w:rsidP="00C71D7F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 xml:space="preserve">Location of </w:t>
            </w:r>
            <w:r w:rsidR="00D345EE">
              <w:rPr>
                <w:sz w:val="22"/>
                <w:szCs w:val="22"/>
              </w:rPr>
              <w:t>Site</w:t>
            </w:r>
            <w:r w:rsidRPr="0076082E">
              <w:rPr>
                <w:sz w:val="22"/>
                <w:szCs w:val="22"/>
              </w:rPr>
              <w:t>:</w:t>
            </w:r>
          </w:p>
        </w:tc>
        <w:tc>
          <w:tcPr>
            <w:tcW w:w="6516" w:type="dxa"/>
          </w:tcPr>
          <w:p w14:paraId="55A11232" w14:textId="77777777" w:rsidR="00C71D7F" w:rsidRPr="0059167A" w:rsidRDefault="00C71D7F" w:rsidP="0059167A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C71D7F" w:rsidRPr="001931C9" w14:paraId="55A11236" w14:textId="77777777" w:rsidTr="001F3063">
        <w:tc>
          <w:tcPr>
            <w:tcW w:w="3123" w:type="dxa"/>
            <w:shd w:val="clear" w:color="auto" w:fill="D9D9D9"/>
          </w:tcPr>
          <w:p w14:paraId="55A11234" w14:textId="77777777" w:rsidR="00C71D7F" w:rsidRPr="0076082E" w:rsidRDefault="00C71D7F" w:rsidP="00C71D7F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 xml:space="preserve">Description of </w:t>
            </w:r>
            <w:r w:rsidR="00D345EE">
              <w:rPr>
                <w:sz w:val="22"/>
                <w:szCs w:val="22"/>
              </w:rPr>
              <w:t>Site</w:t>
            </w:r>
            <w:r w:rsidRPr="0076082E">
              <w:rPr>
                <w:sz w:val="22"/>
                <w:szCs w:val="22"/>
              </w:rPr>
              <w:t>:</w:t>
            </w:r>
          </w:p>
        </w:tc>
        <w:tc>
          <w:tcPr>
            <w:tcW w:w="6516" w:type="dxa"/>
          </w:tcPr>
          <w:p w14:paraId="55A11235" w14:textId="77777777" w:rsidR="00C71D7F" w:rsidRPr="0059167A" w:rsidRDefault="00C71D7F" w:rsidP="0059167A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C71D7F" w:rsidRPr="001931C9" w14:paraId="55A11239" w14:textId="77777777" w:rsidTr="001F3063">
        <w:tc>
          <w:tcPr>
            <w:tcW w:w="3123" w:type="dxa"/>
            <w:shd w:val="clear" w:color="auto" w:fill="D9D9D9"/>
          </w:tcPr>
          <w:p w14:paraId="55A11237" w14:textId="77777777" w:rsidR="00C71D7F" w:rsidRPr="0076082E" w:rsidRDefault="00C71D7F" w:rsidP="00C71D7F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 xml:space="preserve">Our job on the </w:t>
            </w:r>
            <w:r w:rsidR="00D345EE">
              <w:rPr>
                <w:sz w:val="22"/>
                <w:szCs w:val="22"/>
              </w:rPr>
              <w:t>Site</w:t>
            </w:r>
          </w:p>
        </w:tc>
        <w:tc>
          <w:tcPr>
            <w:tcW w:w="6516" w:type="dxa"/>
          </w:tcPr>
          <w:p w14:paraId="55A11238" w14:textId="77777777" w:rsidR="00C71D7F" w:rsidRPr="0059167A" w:rsidRDefault="00C71D7F" w:rsidP="0059167A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C71D7F" w:rsidRPr="001931C9" w14:paraId="55A1123C" w14:textId="77777777" w:rsidTr="001F3063">
        <w:tc>
          <w:tcPr>
            <w:tcW w:w="3123" w:type="dxa"/>
            <w:shd w:val="clear" w:color="auto" w:fill="D9D9D9"/>
          </w:tcPr>
          <w:p w14:paraId="55A1123A" w14:textId="77777777" w:rsidR="00C71D7F" w:rsidRPr="0076082E" w:rsidRDefault="00C71D7F" w:rsidP="00C71D7F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Start and completion dates:</w:t>
            </w:r>
          </w:p>
        </w:tc>
        <w:tc>
          <w:tcPr>
            <w:tcW w:w="6516" w:type="dxa"/>
          </w:tcPr>
          <w:p w14:paraId="55A1123B" w14:textId="77777777" w:rsidR="00C71D7F" w:rsidRPr="0059167A" w:rsidRDefault="00C71D7F" w:rsidP="0059167A">
            <w:pPr>
              <w:spacing w:before="40" w:after="40"/>
              <w:ind w:left="0"/>
              <w:rPr>
                <w:rFonts w:ascii="Arial" w:eastAsia="Times New Roman" w:hAnsi="Arial"/>
                <w:color w:val="FF0000"/>
                <w:sz w:val="22"/>
                <w:szCs w:val="22"/>
                <w:lang w:eastAsia="en-AU"/>
              </w:rPr>
            </w:pPr>
          </w:p>
        </w:tc>
      </w:tr>
    </w:tbl>
    <w:p w14:paraId="55A1123D" w14:textId="77777777" w:rsidR="00FF5155" w:rsidRPr="00D87B3E" w:rsidRDefault="00D87B3E" w:rsidP="000E3412">
      <w:pPr>
        <w:pStyle w:val="Heading3-template"/>
        <w:rPr>
          <w:rFonts w:eastAsia="MS Mincho"/>
        </w:rPr>
      </w:pPr>
      <w:r w:rsidRPr="00D87B3E">
        <w:lastRenderedPageBreak/>
        <w:t xml:space="preserve">Our details as </w:t>
      </w:r>
      <w:r>
        <w:t>the</w:t>
      </w:r>
      <w:r w:rsidRPr="00D87B3E">
        <w:t xml:space="preserve"> </w:t>
      </w:r>
      <w:r w:rsidR="00883968">
        <w:t>Subcontractor</w:t>
      </w:r>
    </w:p>
    <w:tbl>
      <w:tblPr>
        <w:tblW w:w="9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6390"/>
      </w:tblGrid>
      <w:tr w:rsidR="00FF5155" w:rsidRPr="001931C9" w14:paraId="55A11240" w14:textId="77777777" w:rsidTr="001F3063">
        <w:tc>
          <w:tcPr>
            <w:tcW w:w="3123" w:type="dxa"/>
            <w:shd w:val="clear" w:color="auto" w:fill="D9D9D9"/>
          </w:tcPr>
          <w:p w14:paraId="55A1123E" w14:textId="77777777" w:rsidR="00FF5155" w:rsidRPr="0076082E" w:rsidRDefault="00FF5155" w:rsidP="00FF5155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Business name:</w:t>
            </w:r>
          </w:p>
        </w:tc>
        <w:tc>
          <w:tcPr>
            <w:tcW w:w="6390" w:type="dxa"/>
          </w:tcPr>
          <w:p w14:paraId="55A1123F" w14:textId="77777777" w:rsidR="00FF5155" w:rsidRPr="001931C9" w:rsidRDefault="00FF5155" w:rsidP="001F786F">
            <w:pPr>
              <w:pStyle w:val="tabletext"/>
              <w:rPr>
                <w:rFonts w:eastAsia="Times New Roman"/>
                <w:sz w:val="20"/>
                <w:lang w:eastAsia="en-AU"/>
              </w:rPr>
            </w:pPr>
          </w:p>
        </w:tc>
      </w:tr>
      <w:tr w:rsidR="00FF5155" w:rsidRPr="001931C9" w14:paraId="55A11243" w14:textId="77777777" w:rsidTr="001F3063">
        <w:tc>
          <w:tcPr>
            <w:tcW w:w="3123" w:type="dxa"/>
            <w:shd w:val="clear" w:color="auto" w:fill="D9D9D9"/>
          </w:tcPr>
          <w:p w14:paraId="55A11241" w14:textId="77777777" w:rsidR="00FF5155" w:rsidRPr="0076082E" w:rsidRDefault="00FF5155" w:rsidP="00FF5155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Address:</w:t>
            </w:r>
          </w:p>
        </w:tc>
        <w:tc>
          <w:tcPr>
            <w:tcW w:w="6390" w:type="dxa"/>
          </w:tcPr>
          <w:p w14:paraId="55A11242" w14:textId="77777777" w:rsidR="00FF5155" w:rsidRPr="001F786F" w:rsidRDefault="00FF5155" w:rsidP="00FF5155">
            <w:pPr>
              <w:spacing w:before="40" w:after="40"/>
              <w:ind w:left="0"/>
              <w:rPr>
                <w:rFonts w:ascii="Arial" w:eastAsia="Times New Roman" w:hAnsi="Arial"/>
                <w:i/>
                <w:color w:val="FF0000"/>
                <w:sz w:val="22"/>
                <w:szCs w:val="22"/>
                <w:lang w:eastAsia="en-AU"/>
              </w:rPr>
            </w:pPr>
          </w:p>
        </w:tc>
      </w:tr>
      <w:tr w:rsidR="00FF5155" w:rsidRPr="001931C9" w14:paraId="55A11246" w14:textId="77777777" w:rsidTr="001F3063">
        <w:tc>
          <w:tcPr>
            <w:tcW w:w="3123" w:type="dxa"/>
            <w:shd w:val="clear" w:color="auto" w:fill="D9D9D9"/>
          </w:tcPr>
          <w:p w14:paraId="55A11244" w14:textId="77777777" w:rsidR="00FF5155" w:rsidRPr="0076082E" w:rsidRDefault="00FF5155" w:rsidP="00FF5155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Contact person:</w:t>
            </w:r>
          </w:p>
        </w:tc>
        <w:tc>
          <w:tcPr>
            <w:tcW w:w="6390" w:type="dxa"/>
          </w:tcPr>
          <w:p w14:paraId="55A11245" w14:textId="77777777" w:rsidR="00FF5155" w:rsidRPr="001F786F" w:rsidRDefault="00FF5155" w:rsidP="00FF5155">
            <w:pPr>
              <w:spacing w:before="40" w:after="40"/>
              <w:ind w:left="0"/>
              <w:rPr>
                <w:rFonts w:ascii="Arial" w:eastAsia="Times New Roman" w:hAnsi="Arial"/>
                <w:i/>
                <w:color w:val="FF0000"/>
                <w:sz w:val="22"/>
                <w:szCs w:val="22"/>
                <w:lang w:eastAsia="en-AU"/>
              </w:rPr>
            </w:pPr>
          </w:p>
        </w:tc>
      </w:tr>
      <w:tr w:rsidR="00FF5155" w:rsidRPr="001931C9" w14:paraId="55A11249" w14:textId="77777777" w:rsidTr="001F3063">
        <w:tc>
          <w:tcPr>
            <w:tcW w:w="3123" w:type="dxa"/>
            <w:shd w:val="clear" w:color="auto" w:fill="D9D9D9"/>
          </w:tcPr>
          <w:p w14:paraId="55A11247" w14:textId="77777777" w:rsidR="00FF5155" w:rsidRPr="0076082E" w:rsidRDefault="00FF5155" w:rsidP="00FF5155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Work phone:</w:t>
            </w:r>
          </w:p>
        </w:tc>
        <w:tc>
          <w:tcPr>
            <w:tcW w:w="6390" w:type="dxa"/>
          </w:tcPr>
          <w:p w14:paraId="55A11248" w14:textId="77777777" w:rsidR="00FF5155" w:rsidRPr="001F786F" w:rsidRDefault="00FF5155" w:rsidP="00FF5155">
            <w:pPr>
              <w:spacing w:before="40" w:after="40"/>
              <w:ind w:left="0"/>
              <w:rPr>
                <w:rFonts w:ascii="Arial" w:eastAsia="Times New Roman" w:hAnsi="Arial"/>
                <w:i/>
                <w:color w:val="FF0000"/>
                <w:sz w:val="22"/>
                <w:szCs w:val="22"/>
                <w:lang w:eastAsia="en-AU"/>
              </w:rPr>
            </w:pPr>
          </w:p>
        </w:tc>
      </w:tr>
      <w:tr w:rsidR="00FF5155" w:rsidRPr="001931C9" w14:paraId="55A1124C" w14:textId="77777777" w:rsidTr="001F3063">
        <w:tc>
          <w:tcPr>
            <w:tcW w:w="3123" w:type="dxa"/>
            <w:shd w:val="clear" w:color="auto" w:fill="D9D9D9"/>
          </w:tcPr>
          <w:p w14:paraId="55A1124A" w14:textId="77777777" w:rsidR="00FF5155" w:rsidRPr="0076082E" w:rsidRDefault="00FF5155" w:rsidP="00FF5155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Mobile phone:</w:t>
            </w:r>
          </w:p>
        </w:tc>
        <w:tc>
          <w:tcPr>
            <w:tcW w:w="6390" w:type="dxa"/>
          </w:tcPr>
          <w:p w14:paraId="55A1124B" w14:textId="77777777" w:rsidR="00FF5155" w:rsidRPr="001F786F" w:rsidRDefault="00FF5155" w:rsidP="00FF5155">
            <w:pPr>
              <w:spacing w:before="40" w:after="40"/>
              <w:ind w:left="0"/>
              <w:rPr>
                <w:rFonts w:ascii="Arial" w:eastAsia="Times New Roman" w:hAnsi="Arial"/>
                <w:i/>
                <w:color w:val="FF0000"/>
                <w:sz w:val="22"/>
                <w:szCs w:val="22"/>
                <w:lang w:eastAsia="en-AU"/>
              </w:rPr>
            </w:pPr>
          </w:p>
        </w:tc>
      </w:tr>
      <w:tr w:rsidR="00FF5155" w:rsidRPr="001931C9" w14:paraId="55A1124F" w14:textId="77777777" w:rsidTr="001F3063">
        <w:tc>
          <w:tcPr>
            <w:tcW w:w="3123" w:type="dxa"/>
            <w:shd w:val="clear" w:color="auto" w:fill="D9D9D9"/>
          </w:tcPr>
          <w:p w14:paraId="55A1124D" w14:textId="77777777" w:rsidR="00FF5155" w:rsidRPr="0076082E" w:rsidRDefault="00FF5155" w:rsidP="00FF5155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Email:</w:t>
            </w:r>
          </w:p>
        </w:tc>
        <w:tc>
          <w:tcPr>
            <w:tcW w:w="6390" w:type="dxa"/>
          </w:tcPr>
          <w:p w14:paraId="55A1124E" w14:textId="77777777" w:rsidR="00FF5155" w:rsidRPr="001F786F" w:rsidRDefault="00FF5155" w:rsidP="00FF5155">
            <w:pPr>
              <w:spacing w:before="40" w:after="40"/>
              <w:ind w:left="0"/>
              <w:rPr>
                <w:rFonts w:ascii="Arial" w:eastAsia="Times New Roman" w:hAnsi="Arial"/>
                <w:i/>
                <w:color w:val="FF0000"/>
                <w:sz w:val="22"/>
                <w:szCs w:val="22"/>
                <w:lang w:eastAsia="en-AU"/>
              </w:rPr>
            </w:pPr>
          </w:p>
        </w:tc>
      </w:tr>
      <w:tr w:rsidR="00FF5155" w:rsidRPr="001931C9" w14:paraId="55A11254" w14:textId="77777777" w:rsidTr="001F3063">
        <w:tc>
          <w:tcPr>
            <w:tcW w:w="3123" w:type="dxa"/>
            <w:shd w:val="clear" w:color="auto" w:fill="D9D9D9"/>
          </w:tcPr>
          <w:p w14:paraId="55A11250" w14:textId="77777777" w:rsidR="00FF5155" w:rsidRDefault="00883968" w:rsidP="001F3063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Subcontractor</w:t>
            </w:r>
            <w:r w:rsidR="00FF5155" w:rsidRPr="0076082E">
              <w:rPr>
                <w:sz w:val="22"/>
                <w:szCs w:val="22"/>
              </w:rPr>
              <w:t xml:space="preserve"> </w:t>
            </w:r>
            <w:r w:rsidR="001F3063" w:rsidRPr="0076082E">
              <w:rPr>
                <w:sz w:val="22"/>
                <w:szCs w:val="22"/>
              </w:rPr>
              <w:t>nominee name</w:t>
            </w:r>
            <w:r w:rsidR="00EC63E5">
              <w:rPr>
                <w:sz w:val="22"/>
                <w:szCs w:val="22"/>
              </w:rPr>
              <w:t>:</w:t>
            </w:r>
            <w:r w:rsidR="001F3063" w:rsidRPr="0076082E">
              <w:rPr>
                <w:sz w:val="22"/>
                <w:szCs w:val="22"/>
              </w:rPr>
              <w:br/>
            </w:r>
            <w:r w:rsidR="001F3063" w:rsidRPr="0076082E">
              <w:rPr>
                <w:sz w:val="22"/>
                <w:szCs w:val="22"/>
              </w:rPr>
              <w:br/>
              <w:t>S</w:t>
            </w:r>
            <w:r w:rsidR="00FF5155" w:rsidRPr="0076082E">
              <w:rPr>
                <w:sz w:val="22"/>
                <w:szCs w:val="22"/>
              </w:rPr>
              <w:t xml:space="preserve">ignature: </w:t>
            </w:r>
          </w:p>
          <w:p w14:paraId="55A11251" w14:textId="77777777" w:rsidR="00EC63E5" w:rsidRDefault="00EC63E5" w:rsidP="001F3063">
            <w:pPr>
              <w:pStyle w:val="Tableheading-template"/>
              <w:rPr>
                <w:sz w:val="22"/>
                <w:szCs w:val="22"/>
              </w:rPr>
            </w:pPr>
          </w:p>
          <w:p w14:paraId="55A11252" w14:textId="77777777" w:rsidR="00EC63E5" w:rsidRPr="0076082E" w:rsidRDefault="00EC63E5" w:rsidP="001F3063">
            <w:pPr>
              <w:pStyle w:val="Tableheading-templa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6390" w:type="dxa"/>
          </w:tcPr>
          <w:p w14:paraId="55A11253" w14:textId="77777777" w:rsidR="00FF5155" w:rsidRPr="001F786F" w:rsidRDefault="00FF5155" w:rsidP="00FF5155">
            <w:pPr>
              <w:spacing w:before="40" w:after="40"/>
              <w:ind w:left="0"/>
              <w:rPr>
                <w:rFonts w:ascii="Arial" w:eastAsia="Times New Roman" w:hAnsi="Arial"/>
                <w:i/>
                <w:color w:val="FF0000"/>
                <w:sz w:val="22"/>
                <w:szCs w:val="22"/>
                <w:lang w:eastAsia="en-AU"/>
              </w:rPr>
            </w:pPr>
          </w:p>
        </w:tc>
      </w:tr>
    </w:tbl>
    <w:p w14:paraId="55A11255" w14:textId="77777777" w:rsidR="00F82A3E" w:rsidRDefault="00F82A3E" w:rsidP="006C2C99">
      <w:pPr>
        <w:pStyle w:val="bodystyle0"/>
      </w:pPr>
      <w:bookmarkStart w:id="58" w:name="_Toc343431480"/>
      <w:bookmarkStart w:id="59" w:name="_Toc343431632"/>
      <w:bookmarkEnd w:id="50"/>
      <w:bookmarkEnd w:id="51"/>
      <w:bookmarkEnd w:id="52"/>
      <w:bookmarkEnd w:id="53"/>
      <w:bookmarkEnd w:id="54"/>
      <w:bookmarkEnd w:id="55"/>
    </w:p>
    <w:p w14:paraId="55A11256" w14:textId="7BED2255" w:rsidR="00195EAA" w:rsidRDefault="00195EAA" w:rsidP="00195EAA">
      <w:pPr>
        <w:pStyle w:val="Heading3-template"/>
      </w:pPr>
      <w:bookmarkStart w:id="60" w:name="_Toc343630697"/>
      <w:bookmarkStart w:id="61" w:name="_Toc343864144"/>
      <w:bookmarkStart w:id="62" w:name="_Toc344117468"/>
      <w:bookmarkStart w:id="63" w:name="_Toc347405293"/>
      <w:r>
        <w:t>Details of pe</w:t>
      </w:r>
      <w:r w:rsidR="00104983">
        <w:t>ople</w:t>
      </w:r>
      <w:r>
        <w:t xml:space="preserve"> </w:t>
      </w:r>
      <w:r w:rsidR="00F67A3B">
        <w:t xml:space="preserve">on this </w:t>
      </w:r>
      <w:r w:rsidR="00D345EE">
        <w:t>Site</w:t>
      </w:r>
      <w:r w:rsidR="00F67A3B">
        <w:t xml:space="preserve"> </w:t>
      </w:r>
      <w:r w:rsidR="00104983">
        <w:t xml:space="preserve">with </w:t>
      </w:r>
      <w:r w:rsidR="004B7E41">
        <w:t xml:space="preserve">specific </w:t>
      </w:r>
      <w:r w:rsidR="00ED11BD">
        <w:t xml:space="preserve">Workplace </w:t>
      </w:r>
      <w:r w:rsidR="004B7E41">
        <w:t>H</w:t>
      </w:r>
      <w:r w:rsidR="00ED11BD">
        <w:t xml:space="preserve">ealth &amp; </w:t>
      </w:r>
      <w:r w:rsidR="004B7E41">
        <w:t>S</w:t>
      </w:r>
      <w:r w:rsidR="00ED11BD">
        <w:t>afety (WHS)</w:t>
      </w:r>
      <w:r w:rsidR="004B7E41">
        <w:t xml:space="preserve"> responsibilities</w:t>
      </w:r>
      <w:r w:rsidR="00104983">
        <w:t xml:space="preserve"> 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3150"/>
        <w:gridCol w:w="4050"/>
      </w:tblGrid>
      <w:tr w:rsidR="00195EAA" w:rsidRPr="00B659C3" w14:paraId="55A1125A" w14:textId="77777777" w:rsidTr="00F67A3B">
        <w:trPr>
          <w:trHeight w:val="346"/>
        </w:trPr>
        <w:tc>
          <w:tcPr>
            <w:tcW w:w="2340" w:type="dxa"/>
            <w:shd w:val="clear" w:color="auto" w:fill="D9D9D9"/>
          </w:tcPr>
          <w:p w14:paraId="55A11257" w14:textId="77777777" w:rsidR="00195EAA" w:rsidRPr="0076082E" w:rsidRDefault="00195EAA" w:rsidP="00195EAA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Name</w:t>
            </w:r>
          </w:p>
        </w:tc>
        <w:tc>
          <w:tcPr>
            <w:tcW w:w="3150" w:type="dxa"/>
            <w:shd w:val="clear" w:color="auto" w:fill="D9D9D9"/>
          </w:tcPr>
          <w:p w14:paraId="55A11258" w14:textId="77777777" w:rsidR="00195EAA" w:rsidRPr="0076082E" w:rsidRDefault="00195EAA" w:rsidP="00195EAA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Position</w:t>
            </w:r>
          </w:p>
        </w:tc>
        <w:tc>
          <w:tcPr>
            <w:tcW w:w="4050" w:type="dxa"/>
            <w:shd w:val="clear" w:color="auto" w:fill="D9D9D9"/>
          </w:tcPr>
          <w:p w14:paraId="55A11259" w14:textId="77777777" w:rsidR="00195EAA" w:rsidRPr="0076082E" w:rsidRDefault="00195EAA" w:rsidP="00195EAA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WHS responsibilities</w:t>
            </w:r>
          </w:p>
        </w:tc>
      </w:tr>
      <w:tr w:rsidR="00195EAA" w14:paraId="55A1125E" w14:textId="77777777" w:rsidTr="00F67A3B">
        <w:trPr>
          <w:trHeight w:val="346"/>
        </w:trPr>
        <w:tc>
          <w:tcPr>
            <w:tcW w:w="2340" w:type="dxa"/>
            <w:shd w:val="clear" w:color="auto" w:fill="auto"/>
          </w:tcPr>
          <w:p w14:paraId="55A1125B" w14:textId="77777777" w:rsidR="00195EAA" w:rsidRPr="00EB7110" w:rsidRDefault="00195EAA" w:rsidP="00A55514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3150" w:type="dxa"/>
            <w:shd w:val="clear" w:color="auto" w:fill="auto"/>
          </w:tcPr>
          <w:p w14:paraId="55A1125C" w14:textId="77777777" w:rsidR="00195EAA" w:rsidRPr="00EB7110" w:rsidRDefault="00195EAA" w:rsidP="00BC7DD7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4050" w:type="dxa"/>
            <w:shd w:val="clear" w:color="auto" w:fill="auto"/>
          </w:tcPr>
          <w:p w14:paraId="55A1125D" w14:textId="77777777" w:rsidR="00195EAA" w:rsidRPr="00EB7110" w:rsidRDefault="00195EAA" w:rsidP="00195EAA">
            <w:pPr>
              <w:pStyle w:val="tabletext"/>
              <w:rPr>
                <w:i/>
                <w:color w:val="FF0000"/>
              </w:rPr>
            </w:pPr>
          </w:p>
        </w:tc>
      </w:tr>
      <w:tr w:rsidR="00195EAA" w:rsidRPr="00B659C3" w14:paraId="55A11262" w14:textId="77777777" w:rsidTr="00F67A3B">
        <w:trPr>
          <w:trHeight w:val="346"/>
        </w:trPr>
        <w:tc>
          <w:tcPr>
            <w:tcW w:w="2340" w:type="dxa"/>
            <w:shd w:val="clear" w:color="auto" w:fill="auto"/>
          </w:tcPr>
          <w:p w14:paraId="55A1125F" w14:textId="77777777" w:rsidR="00195EAA" w:rsidRPr="00EB7110" w:rsidRDefault="00195EAA" w:rsidP="00195EA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3150" w:type="dxa"/>
            <w:shd w:val="clear" w:color="auto" w:fill="auto"/>
          </w:tcPr>
          <w:p w14:paraId="55A11260" w14:textId="77777777" w:rsidR="00195EAA" w:rsidRPr="00EB7110" w:rsidRDefault="00195EAA" w:rsidP="00BC7DD7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4050" w:type="dxa"/>
            <w:shd w:val="clear" w:color="auto" w:fill="auto"/>
          </w:tcPr>
          <w:p w14:paraId="55A11261" w14:textId="77777777" w:rsidR="00195EAA" w:rsidRPr="00EB7110" w:rsidRDefault="00195EAA" w:rsidP="00195EAA">
            <w:pPr>
              <w:pStyle w:val="tabletext"/>
              <w:rPr>
                <w:i/>
                <w:color w:val="FF0000"/>
              </w:rPr>
            </w:pPr>
          </w:p>
        </w:tc>
      </w:tr>
      <w:tr w:rsidR="00FD0199" w14:paraId="55A11266" w14:textId="77777777" w:rsidTr="00F67A3B">
        <w:trPr>
          <w:trHeight w:val="346"/>
        </w:trPr>
        <w:tc>
          <w:tcPr>
            <w:tcW w:w="2340" w:type="dxa"/>
            <w:shd w:val="clear" w:color="auto" w:fill="auto"/>
          </w:tcPr>
          <w:p w14:paraId="55A11263" w14:textId="77777777" w:rsidR="00FD0199" w:rsidRPr="00EB7110" w:rsidRDefault="00FD0199" w:rsidP="00FD0199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3150" w:type="dxa"/>
            <w:shd w:val="clear" w:color="auto" w:fill="auto"/>
          </w:tcPr>
          <w:p w14:paraId="55A11264" w14:textId="77777777" w:rsidR="00FD0199" w:rsidRPr="00EB7110" w:rsidRDefault="00FD0199" w:rsidP="00FD0199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4050" w:type="dxa"/>
            <w:shd w:val="clear" w:color="auto" w:fill="auto"/>
          </w:tcPr>
          <w:p w14:paraId="55A11265" w14:textId="77777777" w:rsidR="00FD0199" w:rsidRPr="00EB7110" w:rsidRDefault="00FD0199" w:rsidP="00FD0199">
            <w:pPr>
              <w:pStyle w:val="tabletext"/>
              <w:rPr>
                <w:i/>
                <w:color w:val="FF0000"/>
              </w:rPr>
            </w:pPr>
          </w:p>
        </w:tc>
      </w:tr>
      <w:tr w:rsidR="00FD0199" w14:paraId="55A1126A" w14:textId="77777777" w:rsidTr="00F67A3B">
        <w:trPr>
          <w:trHeight w:val="346"/>
        </w:trPr>
        <w:tc>
          <w:tcPr>
            <w:tcW w:w="2340" w:type="dxa"/>
            <w:shd w:val="clear" w:color="auto" w:fill="auto"/>
          </w:tcPr>
          <w:p w14:paraId="55A11267" w14:textId="77777777" w:rsidR="00FD0199" w:rsidRPr="00C974C7" w:rsidRDefault="00FD0199" w:rsidP="00FD0199">
            <w:pPr>
              <w:pStyle w:val="tabletext"/>
            </w:pPr>
          </w:p>
        </w:tc>
        <w:tc>
          <w:tcPr>
            <w:tcW w:w="3150" w:type="dxa"/>
            <w:shd w:val="clear" w:color="auto" w:fill="auto"/>
          </w:tcPr>
          <w:p w14:paraId="55A11268" w14:textId="77777777" w:rsidR="00FD0199" w:rsidRPr="00C974C7" w:rsidRDefault="00FD0199" w:rsidP="00FD0199">
            <w:pPr>
              <w:pStyle w:val="tabletext"/>
            </w:pPr>
          </w:p>
        </w:tc>
        <w:tc>
          <w:tcPr>
            <w:tcW w:w="4050" w:type="dxa"/>
            <w:shd w:val="clear" w:color="auto" w:fill="auto"/>
          </w:tcPr>
          <w:p w14:paraId="55A11269" w14:textId="77777777" w:rsidR="00FD0199" w:rsidRPr="00C974C7" w:rsidRDefault="00FD0199" w:rsidP="00FD0199">
            <w:pPr>
              <w:pStyle w:val="tabletext"/>
            </w:pPr>
          </w:p>
        </w:tc>
      </w:tr>
      <w:tr w:rsidR="00FD0199" w14:paraId="55A1126E" w14:textId="77777777" w:rsidTr="00F67A3B">
        <w:trPr>
          <w:trHeight w:val="346"/>
        </w:trPr>
        <w:tc>
          <w:tcPr>
            <w:tcW w:w="2340" w:type="dxa"/>
            <w:shd w:val="clear" w:color="auto" w:fill="auto"/>
          </w:tcPr>
          <w:p w14:paraId="55A1126B" w14:textId="77777777" w:rsidR="00FD0199" w:rsidRPr="00C974C7" w:rsidRDefault="00FD0199" w:rsidP="00FD0199">
            <w:pPr>
              <w:pStyle w:val="tabletext"/>
            </w:pPr>
          </w:p>
        </w:tc>
        <w:tc>
          <w:tcPr>
            <w:tcW w:w="3150" w:type="dxa"/>
            <w:shd w:val="clear" w:color="auto" w:fill="auto"/>
          </w:tcPr>
          <w:p w14:paraId="55A1126C" w14:textId="77777777" w:rsidR="00FD0199" w:rsidRPr="00C974C7" w:rsidRDefault="00FD0199" w:rsidP="00FD0199">
            <w:pPr>
              <w:pStyle w:val="tabletext"/>
            </w:pPr>
          </w:p>
        </w:tc>
        <w:tc>
          <w:tcPr>
            <w:tcW w:w="4050" w:type="dxa"/>
            <w:shd w:val="clear" w:color="auto" w:fill="auto"/>
          </w:tcPr>
          <w:p w14:paraId="55A1126D" w14:textId="77777777" w:rsidR="00FD0199" w:rsidRPr="00C974C7" w:rsidRDefault="00FD0199" w:rsidP="00FD0199">
            <w:pPr>
              <w:pStyle w:val="tabletext"/>
            </w:pPr>
          </w:p>
        </w:tc>
      </w:tr>
    </w:tbl>
    <w:p w14:paraId="55A1126F" w14:textId="77777777" w:rsidR="00A832FA" w:rsidRDefault="00A832FA" w:rsidP="004B2E33">
      <w:bookmarkStart w:id="64" w:name="_Toc222140262"/>
      <w:bookmarkStart w:id="65" w:name="_Toc292031125"/>
      <w:bookmarkStart w:id="66" w:name="_Toc34184381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55A11270" w14:textId="77777777" w:rsidR="00A832FA" w:rsidRDefault="005C37B9" w:rsidP="00A832FA">
      <w:pPr>
        <w:pStyle w:val="Heading3-template"/>
        <w:rPr>
          <w:rFonts w:eastAsia="MS Mincho"/>
        </w:rPr>
      </w:pPr>
      <w:bookmarkStart w:id="67" w:name="_Toc341843831"/>
      <w:bookmarkStart w:id="68" w:name="_Toc343431492"/>
      <w:bookmarkStart w:id="69" w:name="_Toc343431644"/>
      <w:bookmarkStart w:id="70" w:name="_Toc343630708"/>
      <w:bookmarkStart w:id="71" w:name="_Toc343864155"/>
      <w:bookmarkStart w:id="72" w:name="_Toc344117479"/>
      <w:bookmarkStart w:id="73" w:name="_Toc347405305"/>
      <w:r>
        <w:rPr>
          <w:rFonts w:eastAsia="MS Mincho"/>
        </w:rPr>
        <w:t>Our i</w:t>
      </w:r>
      <w:r w:rsidR="00A832FA">
        <w:rPr>
          <w:rFonts w:eastAsia="MS Mincho"/>
        </w:rPr>
        <w:t>nsurances</w:t>
      </w:r>
      <w:bookmarkEnd w:id="67"/>
      <w:bookmarkEnd w:id="68"/>
      <w:bookmarkEnd w:id="69"/>
      <w:bookmarkEnd w:id="70"/>
      <w:bookmarkEnd w:id="71"/>
      <w:bookmarkEnd w:id="72"/>
      <w:bookmarkEnd w:id="73"/>
      <w:r w:rsidR="00A832FA">
        <w:rPr>
          <w:rFonts w:eastAsia="MS Mincho"/>
        </w:rPr>
        <w:t xml:space="preserve"> </w:t>
      </w: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2268"/>
        <w:gridCol w:w="1843"/>
        <w:gridCol w:w="1985"/>
      </w:tblGrid>
      <w:tr w:rsidR="00A832FA" w:rsidRPr="00A674BA" w14:paraId="55A11275" w14:textId="77777777" w:rsidTr="00C81745">
        <w:tc>
          <w:tcPr>
            <w:tcW w:w="3429" w:type="dxa"/>
            <w:shd w:val="clear" w:color="auto" w:fill="D9D9D9"/>
          </w:tcPr>
          <w:p w14:paraId="55A11271" w14:textId="77777777" w:rsidR="00A832FA" w:rsidRPr="0076082E" w:rsidRDefault="00A832FA" w:rsidP="00A832FA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Insurance type</w:t>
            </w:r>
          </w:p>
        </w:tc>
        <w:tc>
          <w:tcPr>
            <w:tcW w:w="2268" w:type="dxa"/>
            <w:shd w:val="clear" w:color="auto" w:fill="D9D9D9"/>
          </w:tcPr>
          <w:p w14:paraId="55A11272" w14:textId="77777777" w:rsidR="00A832FA" w:rsidRPr="0076082E" w:rsidRDefault="00A832FA" w:rsidP="00A832FA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Company</w:t>
            </w:r>
          </w:p>
        </w:tc>
        <w:tc>
          <w:tcPr>
            <w:tcW w:w="1843" w:type="dxa"/>
            <w:shd w:val="clear" w:color="auto" w:fill="D9D9D9"/>
          </w:tcPr>
          <w:p w14:paraId="55A11273" w14:textId="77777777" w:rsidR="00A832FA" w:rsidRPr="0076082E" w:rsidRDefault="00A832FA" w:rsidP="00A832FA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 xml:space="preserve">Policy number </w:t>
            </w:r>
          </w:p>
        </w:tc>
        <w:tc>
          <w:tcPr>
            <w:tcW w:w="1985" w:type="dxa"/>
            <w:shd w:val="clear" w:color="auto" w:fill="D9D9D9"/>
          </w:tcPr>
          <w:p w14:paraId="55A11274" w14:textId="77777777" w:rsidR="00A832FA" w:rsidRPr="0076082E" w:rsidRDefault="00A832FA" w:rsidP="00A832FA">
            <w:pPr>
              <w:pStyle w:val="Tableheading-template"/>
              <w:rPr>
                <w:sz w:val="22"/>
                <w:szCs w:val="22"/>
              </w:rPr>
            </w:pPr>
            <w:r w:rsidRPr="0076082E">
              <w:rPr>
                <w:sz w:val="22"/>
                <w:szCs w:val="22"/>
              </w:rPr>
              <w:t>Expiry date</w:t>
            </w:r>
          </w:p>
        </w:tc>
      </w:tr>
      <w:tr w:rsidR="00A832FA" w:rsidRPr="00BE1C90" w14:paraId="55A1127A" w14:textId="77777777" w:rsidTr="00C8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5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6" w14:textId="77777777" w:rsidR="00A832FA" w:rsidRPr="004A3B0E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7" w14:textId="77777777" w:rsidR="00A832FA" w:rsidRPr="004A3B0E" w:rsidRDefault="00A832FA" w:rsidP="004E5FAE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8" w14:textId="77777777" w:rsidR="00A832FA" w:rsidRPr="004A3B0E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9" w14:textId="77777777" w:rsidR="00A832FA" w:rsidRPr="004A3B0E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A832FA" w:rsidRPr="00BE1C90" w14:paraId="55A1127F" w14:textId="77777777" w:rsidTr="00C8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5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B" w14:textId="77777777" w:rsidR="00A832FA" w:rsidRPr="004A3B0E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C" w14:textId="77777777" w:rsidR="00A832FA" w:rsidRPr="004A3B0E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D" w14:textId="77777777" w:rsidR="00A832FA" w:rsidRPr="004A3B0E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7E" w14:textId="77777777" w:rsidR="00A832FA" w:rsidRPr="004A3B0E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A832FA" w:rsidRPr="00BE1C90" w14:paraId="55A11284" w14:textId="77777777" w:rsidTr="00E72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97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80" w14:textId="77777777" w:rsidR="00A832FA" w:rsidRPr="00E72438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81" w14:textId="77777777" w:rsidR="00A832FA" w:rsidRPr="00E72438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82" w14:textId="77777777" w:rsidR="00A832FA" w:rsidRPr="00E72438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A11283" w14:textId="77777777" w:rsidR="00A832FA" w:rsidRPr="00E72438" w:rsidRDefault="00A832FA" w:rsidP="00A832FA">
            <w:pPr>
              <w:pStyle w:val="tablebodystyle-template"/>
              <w:rPr>
                <w:i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55A11285" w14:textId="77777777" w:rsidR="00E72438" w:rsidRDefault="00E72438" w:rsidP="00E72438">
      <w:pPr>
        <w:pStyle w:val="Heading3-template"/>
      </w:pPr>
      <w:bookmarkStart w:id="74" w:name="_Toc341843820"/>
      <w:bookmarkStart w:id="75" w:name="_Toc343431482"/>
      <w:bookmarkStart w:id="76" w:name="_Toc343431634"/>
      <w:bookmarkStart w:id="77" w:name="_Toc343630699"/>
      <w:bookmarkStart w:id="78" w:name="_Toc343864146"/>
      <w:bookmarkStart w:id="79" w:name="_Toc344117470"/>
      <w:bookmarkStart w:id="80" w:name="_Toc347405295"/>
      <w:bookmarkEnd w:id="64"/>
      <w:bookmarkEnd w:id="65"/>
      <w:bookmarkEnd w:id="66"/>
      <w:r>
        <w:rPr>
          <w:rFonts w:eastAsia="MS Mincho"/>
        </w:rPr>
        <w:t>Master Electricians accreditation</w:t>
      </w:r>
    </w:p>
    <w:p w14:paraId="55A11286" w14:textId="77777777" w:rsidR="00E72438" w:rsidRPr="00E72438" w:rsidRDefault="00E72438" w:rsidP="00E72438">
      <w:pPr>
        <w:pStyle w:val="Bodyindentfirst"/>
      </w:pPr>
      <w:r>
        <w:t>Our business is quality assured by Master Electricians, our accreditation is current until</w:t>
      </w:r>
      <w:proofErr w:type="gramStart"/>
      <w:r>
        <w:t>….</w:t>
      </w:r>
      <w:r w:rsidRPr="00E72438">
        <w:rPr>
          <w:color w:val="FF0000"/>
        </w:rPr>
        <w:t>&lt;</w:t>
      </w:r>
      <w:proofErr w:type="gramEnd"/>
      <w:r w:rsidRPr="00E72438">
        <w:rPr>
          <w:color w:val="FF0000"/>
        </w:rPr>
        <w:t>INSERT DATE&gt;</w:t>
      </w:r>
    </w:p>
    <w:p w14:paraId="55A11287" w14:textId="77777777" w:rsidR="00EA4130" w:rsidRDefault="00E60EF8" w:rsidP="00E60EF8">
      <w:pPr>
        <w:pStyle w:val="Heading3-template"/>
      </w:pPr>
      <w:r w:rsidRPr="00E72438">
        <w:rPr>
          <w:rFonts w:eastAsia="MS Mincho"/>
        </w:rPr>
        <w:br w:type="page"/>
      </w:r>
      <w:r>
        <w:rPr>
          <w:rFonts w:eastAsia="MS Mincho"/>
        </w:rPr>
        <w:lastRenderedPageBreak/>
        <w:t>Key legislation</w:t>
      </w:r>
    </w:p>
    <w:p w14:paraId="55A11288" w14:textId="3AD94E93" w:rsidR="00EA4130" w:rsidRDefault="00EA4130" w:rsidP="00E60EF8">
      <w:pPr>
        <w:pStyle w:val="Bodyindentfirst"/>
      </w:pPr>
      <w:r>
        <w:t>B</w:t>
      </w:r>
      <w:r w:rsidR="00E60EF8">
        <w:t>elow is a list of key legislatio</w:t>
      </w:r>
      <w:r>
        <w:t xml:space="preserve">n </w:t>
      </w:r>
      <w:r w:rsidR="00CD06FA">
        <w:t xml:space="preserve">and supporting resources </w:t>
      </w:r>
      <w:r>
        <w:t>that we will apply to how we carry out o</w:t>
      </w:r>
      <w:r w:rsidR="00E60EF8">
        <w:t xml:space="preserve">ur activities on this </w:t>
      </w:r>
      <w:r w:rsidR="00D345EE">
        <w:t>Site</w:t>
      </w:r>
      <w:r w:rsidR="00E60EF8">
        <w:t>.</w:t>
      </w:r>
      <w:r w:rsidR="0056060D">
        <w:t xml:space="preserve"> </w:t>
      </w:r>
      <w:r w:rsidR="0056060D" w:rsidRPr="0056060D">
        <w:rPr>
          <w:color w:val="FF0000"/>
        </w:rPr>
        <w:t>&lt;</w:t>
      </w:r>
      <w:r w:rsidR="0056060D" w:rsidRPr="0056060D">
        <w:rPr>
          <w:color w:val="FF0000"/>
        </w:rPr>
        <w:t>ENSURE RELEVANT VERSION OF STANDARDS IS LISTED</w:t>
      </w:r>
      <w:r w:rsidR="0056060D">
        <w:rPr>
          <w:color w:val="FF0000"/>
        </w:rPr>
        <w:t>.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3"/>
      </w:tblGrid>
      <w:tr w:rsidR="00EA4130" w:rsidRPr="0056060D" w14:paraId="55A1128B" w14:textId="77777777" w:rsidTr="00CD06FA">
        <w:tc>
          <w:tcPr>
            <w:tcW w:w="7513" w:type="dxa"/>
            <w:shd w:val="clear" w:color="auto" w:fill="D9D9D9"/>
          </w:tcPr>
          <w:p w14:paraId="55A11289" w14:textId="77777777" w:rsidR="00EA4130" w:rsidRPr="0056060D" w:rsidRDefault="00EA4130" w:rsidP="00CD06FA">
            <w:pPr>
              <w:pStyle w:val="Tableheading-template"/>
              <w:rPr>
                <w:sz w:val="22"/>
                <w:szCs w:val="22"/>
              </w:rPr>
            </w:pPr>
            <w:r w:rsidRPr="0056060D">
              <w:rPr>
                <w:sz w:val="22"/>
                <w:szCs w:val="22"/>
              </w:rPr>
              <w:t xml:space="preserve">Relevant legislation </w:t>
            </w:r>
          </w:p>
        </w:tc>
        <w:tc>
          <w:tcPr>
            <w:tcW w:w="1843" w:type="dxa"/>
            <w:shd w:val="clear" w:color="auto" w:fill="D9D9D9"/>
          </w:tcPr>
          <w:p w14:paraId="55A1128A" w14:textId="77777777" w:rsidR="00EA4130" w:rsidRPr="0056060D" w:rsidRDefault="00EA4130" w:rsidP="00CD06FA">
            <w:pPr>
              <w:pStyle w:val="Tableheading-template"/>
              <w:rPr>
                <w:sz w:val="22"/>
                <w:szCs w:val="22"/>
              </w:rPr>
            </w:pPr>
            <w:r w:rsidRPr="0056060D">
              <w:rPr>
                <w:sz w:val="22"/>
                <w:szCs w:val="22"/>
              </w:rPr>
              <w:t>Tick if applicable</w:t>
            </w:r>
          </w:p>
        </w:tc>
      </w:tr>
      <w:tr w:rsidR="00EA4130" w:rsidRPr="0056060D" w14:paraId="55A1128E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8C" w14:textId="77777777" w:rsidR="00EA4130" w:rsidRPr="0056060D" w:rsidRDefault="00ED11BD" w:rsidP="00CD06FA">
            <w:pPr>
              <w:pStyle w:val="tablebodystyle-template"/>
              <w:rPr>
                <w:rStyle w:val="Italic"/>
                <w:b/>
                <w:i w:val="0"/>
                <w:sz w:val="22"/>
                <w:szCs w:val="22"/>
              </w:rPr>
            </w:pPr>
            <w:hyperlink r:id="rId13" w:history="1">
              <w:r w:rsidR="00EA4130" w:rsidRPr="0056060D">
                <w:rPr>
                  <w:rStyle w:val="Hyperlink"/>
                  <w:b/>
                  <w:i/>
                  <w:sz w:val="22"/>
                  <w:szCs w:val="22"/>
                </w:rPr>
                <w:t>Health and Safety at Work Act (HSW) 2015</w:t>
              </w:r>
            </w:hyperlink>
          </w:p>
        </w:tc>
        <w:tc>
          <w:tcPr>
            <w:tcW w:w="1843" w:type="dxa"/>
            <w:shd w:val="clear" w:color="auto" w:fill="auto"/>
          </w:tcPr>
          <w:p w14:paraId="55A1128D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91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8F" w14:textId="77777777" w:rsidR="00EA4130" w:rsidRPr="0056060D" w:rsidRDefault="00ED11BD" w:rsidP="00CD06FA">
            <w:pPr>
              <w:pStyle w:val="tablebodystyle-template"/>
              <w:rPr>
                <w:i/>
                <w:sz w:val="22"/>
                <w:szCs w:val="22"/>
              </w:rPr>
            </w:pPr>
            <w:hyperlink r:id="rId14" w:anchor="DLM6727318" w:history="1">
              <w:r w:rsidR="00EA4130" w:rsidRPr="0056060D">
                <w:rPr>
                  <w:rStyle w:val="Hyperlink"/>
                  <w:i/>
                  <w:sz w:val="22"/>
                  <w:szCs w:val="22"/>
                </w:rPr>
                <w:t>Health and Safety at Work (General Risk and Workplace Management) Regulations 2016 </w:t>
              </w:r>
            </w:hyperlink>
          </w:p>
        </w:tc>
        <w:tc>
          <w:tcPr>
            <w:tcW w:w="1843" w:type="dxa"/>
            <w:shd w:val="clear" w:color="auto" w:fill="auto"/>
          </w:tcPr>
          <w:p w14:paraId="55A11290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94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92" w14:textId="77777777" w:rsidR="00EA4130" w:rsidRPr="0056060D" w:rsidRDefault="00ED11BD" w:rsidP="00CD06FA">
            <w:pPr>
              <w:pStyle w:val="tablebodystyle-template"/>
              <w:rPr>
                <w:i/>
                <w:sz w:val="22"/>
                <w:szCs w:val="22"/>
              </w:rPr>
            </w:pPr>
            <w:hyperlink r:id="rId15" w:history="1">
              <w:r w:rsidR="00EA4130" w:rsidRPr="0056060D">
                <w:rPr>
                  <w:rStyle w:val="Hyperlink"/>
                  <w:i/>
                  <w:sz w:val="22"/>
                  <w:szCs w:val="22"/>
                </w:rPr>
                <w:t>Health and Safety at Work (Worker Engagement, Participation and Representation) Regulations 2016  </w:t>
              </w:r>
            </w:hyperlink>
          </w:p>
        </w:tc>
        <w:tc>
          <w:tcPr>
            <w:tcW w:w="1843" w:type="dxa"/>
            <w:shd w:val="clear" w:color="auto" w:fill="auto"/>
          </w:tcPr>
          <w:p w14:paraId="55A11293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97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95" w14:textId="77777777" w:rsidR="00EA4130" w:rsidRPr="0056060D" w:rsidRDefault="00ED11BD" w:rsidP="00CD06FA">
            <w:pPr>
              <w:pStyle w:val="tablebodystyle-template"/>
              <w:rPr>
                <w:i/>
                <w:sz w:val="22"/>
                <w:szCs w:val="22"/>
              </w:rPr>
            </w:pPr>
            <w:hyperlink r:id="rId16" w:history="1">
              <w:r w:rsidR="00EA4130" w:rsidRPr="0056060D">
                <w:rPr>
                  <w:rStyle w:val="Hyperlink"/>
                  <w:i/>
                  <w:sz w:val="22"/>
                  <w:szCs w:val="22"/>
                </w:rPr>
                <w:t>Health and Safety at Work (Asbestos) Regulations 2016</w:t>
              </w:r>
            </w:hyperlink>
          </w:p>
        </w:tc>
        <w:tc>
          <w:tcPr>
            <w:tcW w:w="1843" w:type="dxa"/>
            <w:shd w:val="clear" w:color="auto" w:fill="auto"/>
          </w:tcPr>
          <w:p w14:paraId="55A11296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9A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98" w14:textId="77777777" w:rsidR="00EA4130" w:rsidRPr="0056060D" w:rsidRDefault="00EA4130" w:rsidP="00CD06FA">
            <w:pPr>
              <w:pStyle w:val="tablebodystyle-templat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5A11299" w14:textId="77777777" w:rsidR="00EA4130" w:rsidRPr="0056060D" w:rsidRDefault="00D537D7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A8"/>
            </w:r>
          </w:p>
        </w:tc>
      </w:tr>
      <w:tr w:rsidR="00EA4130" w:rsidRPr="0056060D" w14:paraId="55A1129D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9B" w14:textId="77777777" w:rsidR="00EA4130" w:rsidRPr="0056060D" w:rsidRDefault="00ED11BD" w:rsidP="00CD06FA">
            <w:pPr>
              <w:pStyle w:val="tablebodystyle-template"/>
              <w:rPr>
                <w:b/>
                <w:i/>
                <w:sz w:val="22"/>
                <w:szCs w:val="22"/>
              </w:rPr>
            </w:pPr>
            <w:hyperlink r:id="rId17" w:history="1">
              <w:r w:rsidR="00EA4130" w:rsidRPr="0056060D">
                <w:rPr>
                  <w:rStyle w:val="Hyperlink"/>
                  <w:b/>
                  <w:i/>
                  <w:sz w:val="22"/>
                  <w:szCs w:val="22"/>
                </w:rPr>
                <w:t>Electricity Act 1992</w:t>
              </w:r>
            </w:hyperlink>
            <w:r w:rsidR="00EA4130" w:rsidRPr="0056060D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5A1129C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A0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9E" w14:textId="77777777" w:rsidR="00EA4130" w:rsidRPr="0056060D" w:rsidRDefault="00ED11BD" w:rsidP="00CD06FA">
            <w:pPr>
              <w:pStyle w:val="tablebodystyle-template"/>
              <w:rPr>
                <w:i/>
                <w:sz w:val="22"/>
                <w:szCs w:val="22"/>
              </w:rPr>
            </w:pPr>
            <w:hyperlink r:id="rId18" w:history="1">
              <w:r w:rsidR="00EA4130" w:rsidRPr="0056060D">
                <w:rPr>
                  <w:rStyle w:val="Hyperlink"/>
                  <w:i/>
                  <w:sz w:val="22"/>
                  <w:szCs w:val="22"/>
                </w:rPr>
                <w:t>Electricity (Safety) Regulations 2010</w:t>
              </w:r>
            </w:hyperlink>
          </w:p>
        </w:tc>
        <w:tc>
          <w:tcPr>
            <w:tcW w:w="1843" w:type="dxa"/>
            <w:shd w:val="clear" w:color="auto" w:fill="auto"/>
          </w:tcPr>
          <w:p w14:paraId="55A1129F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A3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A1" w14:textId="77777777" w:rsidR="00EA4130" w:rsidRPr="0056060D" w:rsidRDefault="00EA4130" w:rsidP="00CD06FA">
            <w:pPr>
              <w:pStyle w:val="tablebodystyle-template"/>
              <w:rPr>
                <w:i/>
                <w:sz w:val="22"/>
                <w:szCs w:val="22"/>
              </w:rPr>
            </w:pPr>
            <w:r w:rsidRPr="0056060D">
              <w:rPr>
                <w:i/>
                <w:sz w:val="22"/>
                <w:szCs w:val="22"/>
              </w:rPr>
              <w:t>AS/NZS 3000:2007 Electrical Installation Australian/New Zealand Wiring Rules</w:t>
            </w:r>
          </w:p>
        </w:tc>
        <w:tc>
          <w:tcPr>
            <w:tcW w:w="1843" w:type="dxa"/>
            <w:shd w:val="clear" w:color="auto" w:fill="auto"/>
          </w:tcPr>
          <w:p w14:paraId="55A112A2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A6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A4" w14:textId="77777777" w:rsidR="00EA4130" w:rsidRPr="0056060D" w:rsidRDefault="00EA4130" w:rsidP="00CD06FA">
            <w:pPr>
              <w:pStyle w:val="tablebodystyle-template"/>
              <w:rPr>
                <w:i/>
                <w:sz w:val="22"/>
                <w:szCs w:val="22"/>
              </w:rPr>
            </w:pPr>
            <w:r w:rsidRPr="0056060D">
              <w:rPr>
                <w:i/>
                <w:sz w:val="22"/>
                <w:szCs w:val="22"/>
              </w:rPr>
              <w:t xml:space="preserve">AS/NZS 3012 Electrical Installations – Construction and Demolition Sites </w:t>
            </w:r>
          </w:p>
        </w:tc>
        <w:tc>
          <w:tcPr>
            <w:tcW w:w="1843" w:type="dxa"/>
            <w:shd w:val="clear" w:color="auto" w:fill="auto"/>
          </w:tcPr>
          <w:p w14:paraId="55A112A5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A9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A7" w14:textId="77777777" w:rsidR="00EA4130" w:rsidRPr="0056060D" w:rsidRDefault="00EA4130" w:rsidP="00CD06FA">
            <w:pPr>
              <w:pStyle w:val="tablebodystyle-template"/>
              <w:rPr>
                <w:i/>
                <w:sz w:val="22"/>
                <w:szCs w:val="22"/>
              </w:rPr>
            </w:pPr>
            <w:r w:rsidRPr="0056060D">
              <w:rPr>
                <w:i/>
                <w:sz w:val="22"/>
                <w:szCs w:val="22"/>
              </w:rPr>
              <w:t>AS/NZS 4836 Safe Working on or Near Low Voltage Electrical Installations and Equipment</w:t>
            </w:r>
          </w:p>
        </w:tc>
        <w:tc>
          <w:tcPr>
            <w:tcW w:w="1843" w:type="dxa"/>
            <w:shd w:val="clear" w:color="auto" w:fill="auto"/>
          </w:tcPr>
          <w:p w14:paraId="55A112A8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AC" w14:textId="77777777" w:rsidTr="00CD06FA">
        <w:trPr>
          <w:trHeight w:val="397"/>
        </w:trPr>
        <w:tc>
          <w:tcPr>
            <w:tcW w:w="7513" w:type="dxa"/>
            <w:shd w:val="clear" w:color="auto" w:fill="auto"/>
          </w:tcPr>
          <w:p w14:paraId="55A112AA" w14:textId="77777777" w:rsidR="00EA4130" w:rsidRPr="0056060D" w:rsidRDefault="00EA4130" w:rsidP="00CD06FA">
            <w:pPr>
              <w:pStyle w:val="tablebodystyle-template"/>
              <w:rPr>
                <w:color w:val="FF0000"/>
                <w:sz w:val="22"/>
                <w:szCs w:val="22"/>
              </w:rPr>
            </w:pPr>
            <w:r w:rsidRPr="0056060D">
              <w:rPr>
                <w:color w:val="FF0000"/>
                <w:sz w:val="22"/>
                <w:szCs w:val="22"/>
              </w:rPr>
              <w:t>&lt;INSERT ANY OTHER RELEVANT LEGISLATION</w:t>
            </w:r>
          </w:p>
        </w:tc>
        <w:tc>
          <w:tcPr>
            <w:tcW w:w="1843" w:type="dxa"/>
            <w:shd w:val="clear" w:color="auto" w:fill="auto"/>
          </w:tcPr>
          <w:p w14:paraId="55A112AB" w14:textId="77777777" w:rsidR="00EA4130" w:rsidRPr="0056060D" w:rsidRDefault="00EA4130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A8"/>
            </w:r>
          </w:p>
        </w:tc>
      </w:tr>
    </w:tbl>
    <w:p w14:paraId="55A112AD" w14:textId="77777777" w:rsidR="00EA4130" w:rsidRPr="0056060D" w:rsidRDefault="0068546F" w:rsidP="00EA4130">
      <w:pPr>
        <w:pStyle w:val="Heading3-template"/>
      </w:pPr>
      <w:bookmarkStart w:id="81" w:name="_Toc343431489"/>
      <w:bookmarkStart w:id="82" w:name="_Toc343431641"/>
      <w:bookmarkStart w:id="83" w:name="_Toc343630705"/>
      <w:bookmarkStart w:id="84" w:name="_Toc343864152"/>
      <w:bookmarkStart w:id="85" w:name="_Toc344117476"/>
      <w:bookmarkStart w:id="86" w:name="_Toc347405302"/>
      <w:r w:rsidRPr="0056060D">
        <w:t>O</w:t>
      </w:r>
      <w:r w:rsidR="00EA4130" w:rsidRPr="0056060D">
        <w:t>ther guidance</w:t>
      </w:r>
      <w:bookmarkEnd w:id="81"/>
      <w:bookmarkEnd w:id="82"/>
      <w:bookmarkEnd w:id="83"/>
      <w:bookmarkEnd w:id="84"/>
      <w:bookmarkEnd w:id="85"/>
      <w:bookmarkEnd w:id="86"/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5"/>
        <w:gridCol w:w="1871"/>
      </w:tblGrid>
      <w:tr w:rsidR="00EA4130" w:rsidRPr="0056060D" w14:paraId="55A112B0" w14:textId="77777777" w:rsidTr="00CD06FA">
        <w:tc>
          <w:tcPr>
            <w:tcW w:w="7485" w:type="dxa"/>
            <w:shd w:val="clear" w:color="auto" w:fill="D9D9D9"/>
          </w:tcPr>
          <w:p w14:paraId="55A112AE" w14:textId="77777777" w:rsidR="00EA4130" w:rsidRPr="0056060D" w:rsidRDefault="00EA4130" w:rsidP="00CD06FA">
            <w:pPr>
              <w:pStyle w:val="Tableheading-template"/>
            </w:pPr>
          </w:p>
        </w:tc>
        <w:tc>
          <w:tcPr>
            <w:tcW w:w="1871" w:type="dxa"/>
            <w:shd w:val="clear" w:color="auto" w:fill="D9D9D9"/>
          </w:tcPr>
          <w:p w14:paraId="55A112AF" w14:textId="77777777" w:rsidR="00EA4130" w:rsidRPr="0056060D" w:rsidRDefault="00EA4130" w:rsidP="00CD06FA">
            <w:pPr>
              <w:pStyle w:val="Tableheading-template"/>
            </w:pPr>
            <w:r w:rsidRPr="0056060D">
              <w:t>Tick if applicable</w:t>
            </w:r>
          </w:p>
        </w:tc>
      </w:tr>
      <w:tr w:rsidR="00EA4130" w:rsidRPr="0056060D" w14:paraId="55A112B3" w14:textId="77777777" w:rsidTr="00CD06FA">
        <w:trPr>
          <w:trHeight w:val="397"/>
        </w:trPr>
        <w:tc>
          <w:tcPr>
            <w:tcW w:w="7485" w:type="dxa"/>
            <w:shd w:val="clear" w:color="auto" w:fill="auto"/>
          </w:tcPr>
          <w:p w14:paraId="55A112B1" w14:textId="77777777" w:rsidR="00EA4130" w:rsidRPr="0056060D" w:rsidRDefault="0068546F" w:rsidP="00934D9C">
            <w:pPr>
              <w:pStyle w:val="tablebodystyle-template"/>
              <w:rPr>
                <w:rStyle w:val="Italic"/>
                <w:sz w:val="22"/>
                <w:szCs w:val="22"/>
              </w:rPr>
            </w:pPr>
            <w:r w:rsidRPr="0056060D">
              <w:rPr>
                <w:rStyle w:val="Italic"/>
                <w:sz w:val="22"/>
                <w:szCs w:val="22"/>
              </w:rPr>
              <w:t xml:space="preserve">WorkSafe NZ – </w:t>
            </w:r>
            <w:r w:rsidR="00934D9C" w:rsidRPr="0056060D">
              <w:rPr>
                <w:rStyle w:val="Italic"/>
                <w:sz w:val="22"/>
                <w:szCs w:val="22"/>
              </w:rPr>
              <w:t xml:space="preserve">Best practice guidelines for </w:t>
            </w:r>
            <w:r w:rsidRPr="0056060D">
              <w:rPr>
                <w:rStyle w:val="Italic"/>
                <w:sz w:val="22"/>
                <w:szCs w:val="22"/>
              </w:rPr>
              <w:t xml:space="preserve">Working at Height in NZ </w:t>
            </w:r>
            <w:r w:rsidR="00934D9C" w:rsidRPr="0056060D">
              <w:rPr>
                <w:rStyle w:val="Italic"/>
                <w:sz w:val="22"/>
                <w:szCs w:val="22"/>
              </w:rPr>
              <w:t>2012</w:t>
            </w:r>
          </w:p>
        </w:tc>
        <w:tc>
          <w:tcPr>
            <w:tcW w:w="1871" w:type="dxa"/>
            <w:shd w:val="clear" w:color="auto" w:fill="auto"/>
          </w:tcPr>
          <w:p w14:paraId="55A112B2" w14:textId="77777777" w:rsidR="00EA4130" w:rsidRPr="0056060D" w:rsidRDefault="0072345E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B6" w14:textId="77777777" w:rsidTr="00CD06FA">
        <w:trPr>
          <w:trHeight w:val="397"/>
        </w:trPr>
        <w:tc>
          <w:tcPr>
            <w:tcW w:w="7485" w:type="dxa"/>
            <w:shd w:val="clear" w:color="auto" w:fill="auto"/>
          </w:tcPr>
          <w:p w14:paraId="55A112B4" w14:textId="77777777" w:rsidR="00EA4130" w:rsidRPr="0056060D" w:rsidRDefault="00934D9C" w:rsidP="00934D9C">
            <w:pPr>
              <w:pStyle w:val="tablebodystyle-template"/>
              <w:rPr>
                <w:rStyle w:val="Italic"/>
                <w:sz w:val="22"/>
                <w:szCs w:val="22"/>
              </w:rPr>
            </w:pPr>
            <w:r w:rsidRPr="0056060D">
              <w:rPr>
                <w:rStyle w:val="Italic"/>
                <w:sz w:val="22"/>
                <w:szCs w:val="22"/>
              </w:rPr>
              <w:t>WorkSafe NZ – Mobile Elevating Work Platforms best practice guidelines 2014</w:t>
            </w:r>
          </w:p>
        </w:tc>
        <w:tc>
          <w:tcPr>
            <w:tcW w:w="1871" w:type="dxa"/>
            <w:shd w:val="clear" w:color="auto" w:fill="auto"/>
          </w:tcPr>
          <w:p w14:paraId="55A112B5" w14:textId="77777777" w:rsidR="00EA4130" w:rsidRPr="0056060D" w:rsidRDefault="0072345E" w:rsidP="0072345E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56060D" w14:paraId="55A112B9" w14:textId="77777777" w:rsidTr="00CD06FA">
        <w:trPr>
          <w:trHeight w:val="397"/>
        </w:trPr>
        <w:tc>
          <w:tcPr>
            <w:tcW w:w="7485" w:type="dxa"/>
            <w:shd w:val="clear" w:color="auto" w:fill="auto"/>
          </w:tcPr>
          <w:p w14:paraId="55A112B7" w14:textId="77777777" w:rsidR="00EA4130" w:rsidRPr="0056060D" w:rsidRDefault="00934D9C" w:rsidP="00CD06FA">
            <w:pPr>
              <w:pStyle w:val="tablebodystyle-template"/>
              <w:rPr>
                <w:i/>
                <w:sz w:val="22"/>
                <w:szCs w:val="22"/>
              </w:rPr>
            </w:pPr>
            <w:r w:rsidRPr="0056060D">
              <w:rPr>
                <w:rStyle w:val="Italic"/>
                <w:sz w:val="22"/>
                <w:szCs w:val="22"/>
              </w:rPr>
              <w:t>WorkSafe NZ Asbestos</w:t>
            </w:r>
            <w:r w:rsidR="0072345E" w:rsidRPr="0056060D">
              <w:rPr>
                <w:rStyle w:val="Italic"/>
                <w:sz w:val="22"/>
                <w:szCs w:val="22"/>
              </w:rPr>
              <w:t xml:space="preserve"> (website information)</w:t>
            </w:r>
          </w:p>
        </w:tc>
        <w:tc>
          <w:tcPr>
            <w:tcW w:w="1871" w:type="dxa"/>
            <w:shd w:val="clear" w:color="auto" w:fill="auto"/>
          </w:tcPr>
          <w:p w14:paraId="55A112B8" w14:textId="77777777" w:rsidR="00EA4130" w:rsidRPr="0056060D" w:rsidRDefault="0072345E" w:rsidP="0072345E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FE"/>
            </w:r>
          </w:p>
        </w:tc>
      </w:tr>
      <w:tr w:rsidR="00EA4130" w:rsidRPr="00A674BA" w14:paraId="55A112BC" w14:textId="77777777" w:rsidTr="00CD06FA">
        <w:trPr>
          <w:trHeight w:val="397"/>
        </w:trPr>
        <w:tc>
          <w:tcPr>
            <w:tcW w:w="7485" w:type="dxa"/>
            <w:shd w:val="clear" w:color="auto" w:fill="auto"/>
          </w:tcPr>
          <w:p w14:paraId="55A112BA" w14:textId="77777777" w:rsidR="00EA4130" w:rsidRPr="0056060D" w:rsidRDefault="00EA4130" w:rsidP="00CD06FA">
            <w:pPr>
              <w:pStyle w:val="tablebodystyle-template"/>
              <w:rPr>
                <w:color w:val="FF0000"/>
                <w:sz w:val="22"/>
                <w:szCs w:val="22"/>
              </w:rPr>
            </w:pPr>
            <w:r w:rsidRPr="0056060D">
              <w:rPr>
                <w:color w:val="FF0000"/>
                <w:sz w:val="22"/>
                <w:szCs w:val="22"/>
              </w:rPr>
              <w:t>&lt;INSERT ANY OTHER RELEVANT CODES OF PRACTICE&gt;</w:t>
            </w:r>
          </w:p>
        </w:tc>
        <w:tc>
          <w:tcPr>
            <w:tcW w:w="1871" w:type="dxa"/>
            <w:shd w:val="clear" w:color="auto" w:fill="auto"/>
          </w:tcPr>
          <w:p w14:paraId="55A112BB" w14:textId="77777777" w:rsidR="00EA4130" w:rsidRPr="00AE3A2D" w:rsidRDefault="0072345E" w:rsidP="00CD06FA">
            <w:pPr>
              <w:pStyle w:val="tablebodystyl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56060D">
              <w:rPr>
                <w:color w:val="000000"/>
                <w:sz w:val="28"/>
                <w:szCs w:val="28"/>
              </w:rPr>
              <w:sym w:font="Wingdings" w:char="F0A8"/>
            </w:r>
          </w:p>
        </w:tc>
      </w:tr>
    </w:tbl>
    <w:p w14:paraId="55A112BD" w14:textId="77777777" w:rsidR="00744613" w:rsidRDefault="004D19CB" w:rsidP="004B2E33">
      <w:pPr>
        <w:pStyle w:val="Heading2-template"/>
        <w:rPr>
          <w:rFonts w:hint="eastAsia"/>
        </w:rPr>
      </w:pPr>
      <w:bookmarkStart w:id="87" w:name="_Toc460417977"/>
      <w:r>
        <w:lastRenderedPageBreak/>
        <w:t>Leadership and Com</w:t>
      </w:r>
      <w:r w:rsidR="005C37B9">
        <w:t>mi</w:t>
      </w:r>
      <w:r>
        <w:t xml:space="preserve">tment </w:t>
      </w:r>
      <w:r w:rsidRPr="004D19CB">
        <w:rPr>
          <w:sz w:val="22"/>
          <w:szCs w:val="22"/>
        </w:rPr>
        <w:t>(</w:t>
      </w:r>
      <w:r w:rsidRPr="004D19CB">
        <w:rPr>
          <w:rFonts w:hint="eastAsia"/>
          <w:sz w:val="22"/>
          <w:szCs w:val="22"/>
        </w:rPr>
        <w:t>r</w:t>
      </w:r>
      <w:r w:rsidR="00744613" w:rsidRPr="004D19CB">
        <w:rPr>
          <w:rFonts w:hint="eastAsia"/>
          <w:sz w:val="22"/>
          <w:szCs w:val="22"/>
        </w:rPr>
        <w:t>oles and responsibilitie</w:t>
      </w:r>
      <w:bookmarkEnd w:id="74"/>
      <w:bookmarkEnd w:id="75"/>
      <w:bookmarkEnd w:id="76"/>
      <w:bookmarkEnd w:id="77"/>
      <w:bookmarkEnd w:id="78"/>
      <w:bookmarkEnd w:id="79"/>
      <w:bookmarkEnd w:id="80"/>
      <w:r w:rsidRPr="004D19CB">
        <w:rPr>
          <w:sz w:val="22"/>
          <w:szCs w:val="22"/>
        </w:rPr>
        <w:t>s)</w:t>
      </w:r>
      <w:bookmarkEnd w:id="87"/>
    </w:p>
    <w:p w14:paraId="55A112BE" w14:textId="77777777" w:rsidR="0068546F" w:rsidRDefault="002B122F" w:rsidP="00613233">
      <w:pPr>
        <w:pStyle w:val="Bodyindentfirst"/>
        <w:jc w:val="both"/>
      </w:pPr>
      <w:bookmarkStart w:id="88" w:name="_Toc347405297"/>
      <w:bookmarkStart w:id="89" w:name="_Toc341843823"/>
      <w:bookmarkStart w:id="90" w:name="_Toc343431484"/>
      <w:bookmarkStart w:id="91" w:name="_Toc343431636"/>
      <w:bookmarkStart w:id="92" w:name="_Toc343630701"/>
      <w:bookmarkStart w:id="93" w:name="_Toc343864148"/>
      <w:bookmarkStart w:id="94" w:name="_Toc344117472"/>
      <w:r>
        <w:t xml:space="preserve">We </w:t>
      </w:r>
      <w:r w:rsidR="00626674">
        <w:t>acknowledge that o</w:t>
      </w:r>
      <w:r>
        <w:t xml:space="preserve">n shared </w:t>
      </w:r>
      <w:r w:rsidR="00D345EE">
        <w:t>Site</w:t>
      </w:r>
      <w:r>
        <w:t xml:space="preserve">s </w:t>
      </w:r>
      <w:r w:rsidR="007F5921">
        <w:t xml:space="preserve">all PCBU’s have </w:t>
      </w:r>
      <w:r w:rsidR="008A4F4C">
        <w:t xml:space="preserve">a </w:t>
      </w:r>
      <w:r w:rsidR="00626674">
        <w:t xml:space="preserve">primary duty of care </w:t>
      </w:r>
      <w:r w:rsidR="008A4F4C">
        <w:t xml:space="preserve">to </w:t>
      </w:r>
      <w:r w:rsidR="00600DE6">
        <w:t xml:space="preserve">those on the </w:t>
      </w:r>
      <w:r w:rsidR="00D345EE">
        <w:t>Site</w:t>
      </w:r>
      <w:r w:rsidR="00600DE6">
        <w:t xml:space="preserve">. Similarly all PCBU’s </w:t>
      </w:r>
      <w:r w:rsidR="007F5921">
        <w:t xml:space="preserve">on the </w:t>
      </w:r>
      <w:r w:rsidR="00D345EE">
        <w:t>Site</w:t>
      </w:r>
      <w:r w:rsidR="007F5921">
        <w:t xml:space="preserve"> </w:t>
      </w:r>
      <w:r w:rsidR="00600DE6">
        <w:t xml:space="preserve">have a duty </w:t>
      </w:r>
      <w:r w:rsidR="007F5921">
        <w:t xml:space="preserve">to </w:t>
      </w:r>
      <w:r w:rsidR="00600DE6">
        <w:t xml:space="preserve">consult, cooperate and coordinate their activities with </w:t>
      </w:r>
      <w:r w:rsidR="004D19CB">
        <w:t>one another</w:t>
      </w:r>
      <w:r w:rsidR="00600DE6">
        <w:t xml:space="preserve">. </w:t>
      </w:r>
    </w:p>
    <w:p w14:paraId="55A112BF" w14:textId="77777777" w:rsidR="005D2C0E" w:rsidRDefault="005D2C0E" w:rsidP="00CC303A">
      <w:pPr>
        <w:pStyle w:val="Heading3-template"/>
        <w:spacing w:before="240" w:after="0"/>
      </w:pPr>
      <w:r>
        <w:t xml:space="preserve">Our expectations </w:t>
      </w:r>
      <w:r w:rsidR="0072345E">
        <w:t>of</w:t>
      </w:r>
      <w:r>
        <w:t xml:space="preserve"> the </w:t>
      </w:r>
      <w:r w:rsidR="00883968">
        <w:t>Principal</w:t>
      </w:r>
      <w:r>
        <w:t xml:space="preserve"> </w:t>
      </w:r>
    </w:p>
    <w:p w14:paraId="55A112C0" w14:textId="74FBB727" w:rsidR="005D2C0E" w:rsidRDefault="005D2C0E" w:rsidP="00613233">
      <w:pPr>
        <w:pStyle w:val="Bodyindentfirst"/>
        <w:ind w:left="540"/>
        <w:jc w:val="both"/>
      </w:pPr>
      <w:r>
        <w:t xml:space="preserve">We appreciate that a particular PCBU </w:t>
      </w:r>
      <w:r w:rsidR="00FB5403">
        <w:t xml:space="preserve">(the </w:t>
      </w:r>
      <w:r w:rsidR="00883968">
        <w:t>Principal</w:t>
      </w:r>
      <w:r w:rsidR="00FB5403">
        <w:t xml:space="preserve">) </w:t>
      </w:r>
      <w:r>
        <w:t>is often best pla</w:t>
      </w:r>
      <w:r w:rsidR="00474B23">
        <w:t xml:space="preserve">ced to influence and control a </w:t>
      </w:r>
      <w:r w:rsidR="00D345EE">
        <w:t>Site</w:t>
      </w:r>
      <w:r>
        <w:t xml:space="preserve"> through managing the environment, facilities, plant and structures.</w:t>
      </w:r>
      <w:r w:rsidR="00D537D7">
        <w:t xml:space="preserve"> </w:t>
      </w:r>
      <w:r>
        <w:t>To ensure we best coordinate our overlapping duties our expe</w:t>
      </w:r>
      <w:r w:rsidR="00613233">
        <w:t xml:space="preserve">ctation is for the </w:t>
      </w:r>
      <w:r w:rsidR="00883968">
        <w:t>Principal</w:t>
      </w:r>
      <w:r w:rsidR="00613233">
        <w:t xml:space="preserve"> to </w:t>
      </w:r>
      <w:r>
        <w:t>provide a W</w:t>
      </w:r>
      <w:r w:rsidR="00ED11BD">
        <w:t xml:space="preserve">orkplace </w:t>
      </w:r>
      <w:r>
        <w:t>H</w:t>
      </w:r>
      <w:r w:rsidR="00ED11BD">
        <w:t xml:space="preserve">ealth &amp; </w:t>
      </w:r>
      <w:r>
        <w:t>S</w:t>
      </w:r>
      <w:r w:rsidR="00ED11BD">
        <w:t>afety (WHS)</w:t>
      </w:r>
      <w:r>
        <w:t xml:space="preserve"> Site Management</w:t>
      </w:r>
      <w:r w:rsidR="00F421E0">
        <w:t xml:space="preserve"> </w:t>
      </w:r>
      <w:r>
        <w:t>Plan that details how th</w:t>
      </w:r>
      <w:r w:rsidR="00613233">
        <w:t>e workplace is to be controlled.</w:t>
      </w:r>
      <w:r w:rsidR="00752080" w:rsidRPr="00752080">
        <w:rPr>
          <w:i/>
          <w:color w:val="FF0000"/>
        </w:rPr>
        <w:t xml:space="preserve"> </w:t>
      </w:r>
      <w:r w:rsidR="00752080">
        <w:rPr>
          <w:i/>
          <w:color w:val="FF0000"/>
        </w:rPr>
        <w:br/>
      </w:r>
      <w:r w:rsidR="00752080" w:rsidRPr="000B669C">
        <w:rPr>
          <w:i/>
          <w:color w:val="FF0000"/>
        </w:rPr>
        <w:t xml:space="preserve">Upon submitting this subcontractor </w:t>
      </w:r>
      <w:r w:rsidR="00B56D86">
        <w:rPr>
          <w:i/>
          <w:color w:val="FF0000"/>
        </w:rPr>
        <w:t xml:space="preserve">Site Specific Safety </w:t>
      </w:r>
      <w:r w:rsidR="00F421E0">
        <w:rPr>
          <w:i/>
          <w:color w:val="FF0000"/>
        </w:rPr>
        <w:t>Plan,</w:t>
      </w:r>
      <w:r w:rsidR="00752080" w:rsidRPr="000B669C">
        <w:rPr>
          <w:i/>
          <w:color w:val="FF0000"/>
        </w:rPr>
        <w:t xml:space="preserve"> we expect that we have previously been advised of any specific site rules that may require special consideration </w:t>
      </w:r>
      <w:r w:rsidR="00F421E0" w:rsidRPr="000B669C">
        <w:rPr>
          <w:i/>
          <w:color w:val="FF0000"/>
        </w:rPr>
        <w:t>e.g.,</w:t>
      </w:r>
      <w:r w:rsidR="00752080" w:rsidRPr="000B669C">
        <w:rPr>
          <w:i/>
          <w:color w:val="FF0000"/>
        </w:rPr>
        <w:t xml:space="preserve"> no ladders on the </w:t>
      </w:r>
      <w:r w:rsidR="00D345EE">
        <w:rPr>
          <w:i/>
          <w:color w:val="FF0000"/>
        </w:rPr>
        <w:t>Site</w:t>
      </w:r>
      <w:r w:rsidR="00752080" w:rsidRPr="000B669C">
        <w:rPr>
          <w:i/>
          <w:color w:val="FF0000"/>
        </w:rPr>
        <w:t>, confined spaces or special tools and equipment such as specialist PPE.</w:t>
      </w:r>
    </w:p>
    <w:p w14:paraId="55A112C1" w14:textId="77777777" w:rsidR="005D2C0E" w:rsidRPr="00613233" w:rsidRDefault="008E0DFB" w:rsidP="00CC303A">
      <w:pPr>
        <w:pStyle w:val="Heading3-template"/>
        <w:spacing w:before="240" w:after="0"/>
        <w:rPr>
          <w:color w:val="FF0000"/>
        </w:rPr>
      </w:pPr>
      <w:r w:rsidRPr="00613233">
        <w:rPr>
          <w:color w:val="FF0000"/>
        </w:rPr>
        <w:t>Our p</w:t>
      </w:r>
      <w:r w:rsidR="005D2C0E" w:rsidRPr="00613233">
        <w:rPr>
          <w:color w:val="FF0000"/>
        </w:rPr>
        <w:t>olicy</w:t>
      </w:r>
    </w:p>
    <w:p w14:paraId="55A112C2" w14:textId="77777777" w:rsidR="005D2C0E" w:rsidRPr="00613233" w:rsidRDefault="005D2C0E" w:rsidP="005D2C0E">
      <w:pPr>
        <w:pStyle w:val="Bodyindent"/>
        <w:rPr>
          <w:color w:val="FF0000"/>
        </w:rPr>
      </w:pPr>
      <w:r w:rsidRPr="00613233">
        <w:rPr>
          <w:color w:val="FF0000"/>
        </w:rPr>
        <w:t xml:space="preserve">Our policy which details our business approach to Leadership and Commitment is attached in appendices. </w:t>
      </w:r>
      <w:r w:rsidR="00050732" w:rsidRPr="00656770">
        <w:rPr>
          <w:color w:val="auto"/>
        </w:rPr>
        <w:t xml:space="preserve">Below is a summary of key aspects </w:t>
      </w:r>
      <w:r w:rsidR="00656770" w:rsidRPr="00656770">
        <w:rPr>
          <w:color w:val="auto"/>
        </w:rPr>
        <w:t>and</w:t>
      </w:r>
      <w:r w:rsidR="00050732" w:rsidRPr="00656770">
        <w:rPr>
          <w:color w:val="auto"/>
        </w:rPr>
        <w:t xml:space="preserve"> specific detail </w:t>
      </w:r>
      <w:r w:rsidR="00656770" w:rsidRPr="00656770">
        <w:rPr>
          <w:color w:val="auto"/>
        </w:rPr>
        <w:t>of</w:t>
      </w:r>
      <w:r w:rsidR="00050732" w:rsidRPr="00656770">
        <w:rPr>
          <w:color w:val="auto"/>
        </w:rPr>
        <w:t xml:space="preserve"> how we will apply at this </w:t>
      </w:r>
      <w:r w:rsidR="00D345EE">
        <w:rPr>
          <w:color w:val="auto"/>
        </w:rPr>
        <w:t>Site</w:t>
      </w:r>
      <w:r w:rsidR="00050732" w:rsidRPr="00656770">
        <w:rPr>
          <w:color w:val="auto"/>
        </w:rPr>
        <w:t>.</w:t>
      </w:r>
    </w:p>
    <w:bookmarkEnd w:id="88"/>
    <w:p w14:paraId="55A112C3" w14:textId="77777777" w:rsidR="001A59FE" w:rsidRDefault="00B0030A" w:rsidP="008B77D3">
      <w:pPr>
        <w:pStyle w:val="Heading3-template"/>
        <w:spacing w:before="240" w:after="0"/>
      </w:pPr>
      <w:r>
        <w:t>W</w:t>
      </w:r>
      <w:r w:rsidR="00E60EF8">
        <w:t>hat t</w:t>
      </w:r>
      <w:r>
        <w:t xml:space="preserve">he </w:t>
      </w:r>
      <w:r w:rsidR="00883968">
        <w:t>Principal</w:t>
      </w:r>
      <w:r>
        <w:t xml:space="preserve"> can expect from us as a</w:t>
      </w:r>
      <w:r w:rsidRPr="00B0030A">
        <w:t xml:space="preserve"> </w:t>
      </w:r>
      <w:r w:rsidR="00883968">
        <w:t>Subcontractor</w:t>
      </w:r>
    </w:p>
    <w:p w14:paraId="55A112C4" w14:textId="7177CBA5" w:rsidR="00DB56A6" w:rsidRDefault="00DB56A6" w:rsidP="00613233">
      <w:pPr>
        <w:pStyle w:val="Bodyindentfirst"/>
        <w:ind w:left="540"/>
        <w:jc w:val="both"/>
      </w:pPr>
      <w:r>
        <w:t xml:space="preserve">As a </w:t>
      </w:r>
      <w:r w:rsidR="00883968">
        <w:t>Subcontractor</w:t>
      </w:r>
      <w:r>
        <w:t xml:space="preserve"> we consid</w:t>
      </w:r>
      <w:r w:rsidR="00613233">
        <w:t xml:space="preserve">er our </w:t>
      </w:r>
      <w:r w:rsidR="00322A7D">
        <w:t>Workers</w:t>
      </w:r>
      <w:r>
        <w:t xml:space="preserve"> </w:t>
      </w:r>
      <w:r w:rsidR="00613233">
        <w:t xml:space="preserve">(including our </w:t>
      </w:r>
      <w:r w:rsidR="00883968">
        <w:t>Subcontractor</w:t>
      </w:r>
      <w:r w:rsidRPr="00E60EF8">
        <w:t>s)</w:t>
      </w:r>
      <w:r>
        <w:t xml:space="preserve"> to be knowledgeable, skilled, and experienced in how we safely carry out our work. We consider ourselves in the best position to influence and contr</w:t>
      </w:r>
      <w:r w:rsidR="003F432C">
        <w:t>ol our specialist activities.</w:t>
      </w:r>
    </w:p>
    <w:p w14:paraId="55A112C5" w14:textId="77777777" w:rsidR="001A59FE" w:rsidRDefault="00CC3E07" w:rsidP="00613233">
      <w:pPr>
        <w:pStyle w:val="Bodyindent"/>
        <w:jc w:val="both"/>
      </w:pPr>
      <w:r>
        <w:t>As a</w:t>
      </w:r>
      <w:r w:rsidR="00613233">
        <w:t xml:space="preserve"> </w:t>
      </w:r>
      <w:r w:rsidR="00883968">
        <w:t>Subcontractor</w:t>
      </w:r>
      <w:r w:rsidR="008F3ED3">
        <w:t xml:space="preserve"> </w:t>
      </w:r>
      <w:r w:rsidR="007523F6">
        <w:t xml:space="preserve">engaged </w:t>
      </w:r>
      <w:r w:rsidR="008F3ED3">
        <w:t>on</w:t>
      </w:r>
      <w:r w:rsidR="007523F6">
        <w:t xml:space="preserve"> this </w:t>
      </w:r>
      <w:r w:rsidR="00D345EE">
        <w:t>Site</w:t>
      </w:r>
      <w:r w:rsidR="00060053">
        <w:t xml:space="preserve"> </w:t>
      </w:r>
      <w:r w:rsidR="008F3ED3">
        <w:t xml:space="preserve">we </w:t>
      </w:r>
      <w:r w:rsidR="00626674">
        <w:t xml:space="preserve">have a duty to ensure the safety and wellbeing of </w:t>
      </w:r>
      <w:r w:rsidR="004D19CB">
        <w:t xml:space="preserve">our </w:t>
      </w:r>
      <w:r w:rsidR="00322A7D">
        <w:t>Workers</w:t>
      </w:r>
      <w:r w:rsidR="00060053">
        <w:t xml:space="preserve"> and others</w:t>
      </w:r>
      <w:r w:rsidR="000404A2">
        <w:t>. We</w:t>
      </w:r>
      <w:r w:rsidR="00586C8C">
        <w:t xml:space="preserve"> will support the </w:t>
      </w:r>
      <w:r w:rsidR="00883968">
        <w:t>Principal</w:t>
      </w:r>
      <w:r w:rsidR="00586C8C">
        <w:t xml:space="preserve"> </w:t>
      </w:r>
      <w:r w:rsidR="00060053">
        <w:t xml:space="preserve">in their endeavours, </w:t>
      </w:r>
      <w:r w:rsidR="00586C8C">
        <w:t xml:space="preserve">as well as </w:t>
      </w:r>
      <w:r w:rsidR="00060053">
        <w:t>meet our</w:t>
      </w:r>
      <w:r w:rsidR="00586C8C">
        <w:t xml:space="preserve"> </w:t>
      </w:r>
      <w:r w:rsidR="00060053">
        <w:t>following responsibilities</w:t>
      </w:r>
      <w:r w:rsidR="00E677D0">
        <w:t xml:space="preserve"> of</w:t>
      </w:r>
      <w:r w:rsidR="00D537D7">
        <w:t xml:space="preserve"> a PCBU for our own operations</w:t>
      </w:r>
      <w:r w:rsidR="001A59FE">
        <w:t>:</w:t>
      </w:r>
    </w:p>
    <w:p w14:paraId="55A112C6" w14:textId="77777777" w:rsidR="00656770" w:rsidRDefault="00D537D7" w:rsidP="0089627D">
      <w:pPr>
        <w:pStyle w:val="bullet"/>
        <w:tabs>
          <w:tab w:val="clear" w:pos="1134"/>
          <w:tab w:val="left" w:pos="1080"/>
        </w:tabs>
      </w:pPr>
      <w:r>
        <w:t xml:space="preserve">complying with the </w:t>
      </w:r>
      <w:r w:rsidR="00883968">
        <w:t>Principal</w:t>
      </w:r>
      <w:r w:rsidR="00FB5403">
        <w:t xml:space="preserve">’s </w:t>
      </w:r>
      <w:r w:rsidR="00B0030A">
        <w:t xml:space="preserve">Site Management Plan </w:t>
      </w:r>
      <w:r w:rsidR="00FB5403">
        <w:t>including Site R</w:t>
      </w:r>
      <w:r w:rsidR="00656770">
        <w:t>ules</w:t>
      </w:r>
      <w:r w:rsidR="0089627D">
        <w:t xml:space="preserve"> </w:t>
      </w:r>
    </w:p>
    <w:p w14:paraId="55A112C7" w14:textId="77777777" w:rsidR="0089627D" w:rsidRDefault="00656770" w:rsidP="0089627D">
      <w:pPr>
        <w:pStyle w:val="bullet"/>
        <w:tabs>
          <w:tab w:val="clear" w:pos="1134"/>
          <w:tab w:val="left" w:pos="1080"/>
        </w:tabs>
      </w:pPr>
      <w:r>
        <w:t>d</w:t>
      </w:r>
      <w:r w:rsidR="0089627D">
        <w:t xml:space="preserve">isplaying a copy of the </w:t>
      </w:r>
      <w:r w:rsidR="00FB5403">
        <w:t>Site Rules</w:t>
      </w:r>
      <w:r w:rsidR="0089627D">
        <w:t xml:space="preserve"> </w:t>
      </w:r>
      <w:r w:rsidR="00FB5403">
        <w:t xml:space="preserve">in </w:t>
      </w:r>
      <w:r w:rsidR="0089627D">
        <w:t xml:space="preserve">our site </w:t>
      </w:r>
      <w:r>
        <w:t>office or other prominent place</w:t>
      </w:r>
    </w:p>
    <w:p w14:paraId="55A112C8" w14:textId="77777777" w:rsidR="001A59FE" w:rsidRDefault="001A59FE" w:rsidP="00CF25B9">
      <w:pPr>
        <w:pStyle w:val="bullet"/>
        <w:tabs>
          <w:tab w:val="clear" w:pos="1134"/>
          <w:tab w:val="left" w:pos="1080"/>
        </w:tabs>
      </w:pPr>
      <w:r>
        <w:t xml:space="preserve">complying with any </w:t>
      </w:r>
      <w:r w:rsidR="00465934">
        <w:t xml:space="preserve">reasonable </w:t>
      </w:r>
      <w:r w:rsidR="00D9621E">
        <w:t xml:space="preserve">WHS </w:t>
      </w:r>
      <w:r>
        <w:t xml:space="preserve">direction given to </w:t>
      </w:r>
      <w:r w:rsidR="00D9621E">
        <w:t>us</w:t>
      </w:r>
      <w:r w:rsidR="00CF25B9">
        <w:t xml:space="preserve"> by the </w:t>
      </w:r>
      <w:r w:rsidR="00883968">
        <w:t>Principal</w:t>
      </w:r>
      <w:r w:rsidR="00CF25B9">
        <w:t xml:space="preserve"> </w:t>
      </w:r>
    </w:p>
    <w:p w14:paraId="55A112C9" w14:textId="77777777" w:rsidR="00F71415" w:rsidRDefault="007C785B" w:rsidP="00CF25B9">
      <w:pPr>
        <w:pStyle w:val="bullet"/>
        <w:tabs>
          <w:tab w:val="clear" w:pos="1134"/>
          <w:tab w:val="left" w:pos="1080"/>
        </w:tabs>
      </w:pPr>
      <w:r>
        <w:t>r</w:t>
      </w:r>
      <w:r w:rsidR="00F71415">
        <w:t xml:space="preserve">egularly provide the </w:t>
      </w:r>
      <w:r w:rsidR="00883968">
        <w:t>Principal</w:t>
      </w:r>
      <w:r w:rsidR="00F71415">
        <w:t xml:space="preserve"> with documented evidence of our WHS activities</w:t>
      </w:r>
    </w:p>
    <w:p w14:paraId="55A112CA" w14:textId="77777777" w:rsidR="008F3ED3" w:rsidRPr="00D537D7" w:rsidRDefault="001A59FE" w:rsidP="008F3ED3">
      <w:pPr>
        <w:pStyle w:val="bullet"/>
        <w:rPr>
          <w:color w:val="FF0000"/>
        </w:rPr>
      </w:pPr>
      <w:r w:rsidRPr="00D537D7">
        <w:rPr>
          <w:color w:val="FF0000"/>
        </w:rPr>
        <w:t>&lt;IN</w:t>
      </w:r>
      <w:r w:rsidR="00FB5403">
        <w:rPr>
          <w:color w:val="FF0000"/>
        </w:rPr>
        <w:t>SERT ANY OTHER RESPONSIBILITIES</w:t>
      </w:r>
      <w:bookmarkStart w:id="95" w:name="_Toc347405298"/>
      <w:r w:rsidR="007C785B">
        <w:rPr>
          <w:color w:val="FF0000"/>
        </w:rPr>
        <w:t>&gt;</w:t>
      </w:r>
    </w:p>
    <w:p w14:paraId="55A112CB" w14:textId="77777777" w:rsidR="00744613" w:rsidRPr="00744613" w:rsidRDefault="00FB5403" w:rsidP="00CC303A">
      <w:pPr>
        <w:pStyle w:val="Heading3-template"/>
        <w:spacing w:before="240" w:after="0"/>
      </w:pPr>
      <w:r>
        <w:t xml:space="preserve">Our </w:t>
      </w:r>
      <w:r w:rsidR="00322A7D">
        <w:t>Workers</w:t>
      </w:r>
      <w:bookmarkEnd w:id="89"/>
      <w:bookmarkEnd w:id="90"/>
      <w:bookmarkEnd w:id="91"/>
      <w:bookmarkEnd w:id="92"/>
      <w:bookmarkEnd w:id="93"/>
      <w:bookmarkEnd w:id="94"/>
      <w:bookmarkEnd w:id="95"/>
      <w:r>
        <w:t xml:space="preserve"> (including our </w:t>
      </w:r>
      <w:r w:rsidR="00883968">
        <w:t>Subcontractor</w:t>
      </w:r>
      <w:r w:rsidR="00CC3E07">
        <w:t>s)</w:t>
      </w:r>
    </w:p>
    <w:p w14:paraId="55A112CC" w14:textId="77777777" w:rsidR="00744613" w:rsidRPr="00744613" w:rsidRDefault="00744613" w:rsidP="00083DB2">
      <w:pPr>
        <w:pStyle w:val="Bodyindent"/>
      </w:pPr>
      <w:r w:rsidRPr="00744613">
        <w:t xml:space="preserve">All </w:t>
      </w:r>
      <w:r w:rsidR="008F3ED3">
        <w:t xml:space="preserve">of our </w:t>
      </w:r>
      <w:r w:rsidR="00322A7D">
        <w:t>Workers</w:t>
      </w:r>
      <w:r w:rsidRPr="00744613">
        <w:t xml:space="preserve"> </w:t>
      </w:r>
      <w:r w:rsidR="007523F6">
        <w:t xml:space="preserve">on this </w:t>
      </w:r>
      <w:r w:rsidR="00D345EE">
        <w:t>Site</w:t>
      </w:r>
      <w:r w:rsidR="007523F6">
        <w:t xml:space="preserve"> </w:t>
      </w:r>
      <w:r w:rsidRPr="00744613">
        <w:t>are responsible for:</w:t>
      </w:r>
    </w:p>
    <w:p w14:paraId="55A112CD" w14:textId="77777777" w:rsidR="00744613" w:rsidRPr="00744613" w:rsidRDefault="00744613" w:rsidP="00897100">
      <w:pPr>
        <w:pStyle w:val="bullet"/>
      </w:pPr>
      <w:r w:rsidRPr="00744613">
        <w:t xml:space="preserve">taking reasonable care of their own health and safety </w:t>
      </w:r>
    </w:p>
    <w:p w14:paraId="55A112CE" w14:textId="77777777" w:rsidR="00744613" w:rsidRPr="00744613" w:rsidRDefault="00744613" w:rsidP="00897100">
      <w:pPr>
        <w:pStyle w:val="bullet"/>
      </w:pPr>
      <w:r w:rsidRPr="00744613">
        <w:t xml:space="preserve">taking reasonable care that their conduct does not adversely affect others </w:t>
      </w:r>
    </w:p>
    <w:p w14:paraId="55A112CF" w14:textId="77777777" w:rsidR="00744613" w:rsidRPr="00744613" w:rsidRDefault="00744613" w:rsidP="00897100">
      <w:pPr>
        <w:pStyle w:val="bullet"/>
      </w:pPr>
      <w:r w:rsidRPr="00744613">
        <w:t>comply</w:t>
      </w:r>
      <w:r w:rsidR="00F82A3E">
        <w:t>ing</w:t>
      </w:r>
      <w:r w:rsidR="00902AA4" w:rsidRPr="00902AA4">
        <w:t xml:space="preserve"> </w:t>
      </w:r>
      <w:r w:rsidR="00902AA4" w:rsidRPr="00744613">
        <w:t>with instruction</w:t>
      </w:r>
      <w:r w:rsidR="00902AA4">
        <w:t>,</w:t>
      </w:r>
      <w:r w:rsidRPr="00744613">
        <w:t xml:space="preserve"> so far as </w:t>
      </w:r>
      <w:r w:rsidR="00902AA4">
        <w:t>they are</w:t>
      </w:r>
      <w:r w:rsidRPr="00744613">
        <w:t xml:space="preserve"> reasonably able </w:t>
      </w:r>
    </w:p>
    <w:p w14:paraId="55A112D0" w14:textId="77777777" w:rsidR="00744613" w:rsidRPr="00744613" w:rsidRDefault="00744613" w:rsidP="00897100">
      <w:pPr>
        <w:pStyle w:val="bullet"/>
      </w:pPr>
      <w:r w:rsidRPr="00744613">
        <w:t>cooperat</w:t>
      </w:r>
      <w:r w:rsidR="00F82A3E">
        <w:t>ing</w:t>
      </w:r>
      <w:r w:rsidRPr="00744613">
        <w:t xml:space="preserve"> with reasonable notified policies or procedures </w:t>
      </w:r>
    </w:p>
    <w:p w14:paraId="55A112D1" w14:textId="77777777" w:rsidR="00744613" w:rsidRPr="00D537D7" w:rsidRDefault="00744613" w:rsidP="00897100">
      <w:pPr>
        <w:pStyle w:val="bullet"/>
        <w:rPr>
          <w:color w:val="FF0000"/>
        </w:rPr>
      </w:pPr>
      <w:r w:rsidRPr="00D537D7">
        <w:rPr>
          <w:color w:val="FF0000"/>
        </w:rPr>
        <w:t>&lt;IN</w:t>
      </w:r>
      <w:r w:rsidR="00FB5403">
        <w:rPr>
          <w:color w:val="FF0000"/>
        </w:rPr>
        <w:t>SERT ANY OTHER RESPONSIBILITIES</w:t>
      </w:r>
      <w:r w:rsidRPr="00D537D7">
        <w:rPr>
          <w:color w:val="FF0000"/>
        </w:rPr>
        <w:t>&gt;</w:t>
      </w:r>
    </w:p>
    <w:p w14:paraId="55A112D3" w14:textId="3C40E1D8" w:rsidR="001A59FE" w:rsidRPr="00021D9B" w:rsidRDefault="001A59FE" w:rsidP="00021D9B">
      <w:pPr>
        <w:pStyle w:val="Heading3-template"/>
        <w:numPr>
          <w:ilvl w:val="0"/>
          <w:numId w:val="0"/>
        </w:numPr>
        <w:spacing w:before="240" w:after="0"/>
      </w:pPr>
    </w:p>
    <w:p w14:paraId="55A112D4" w14:textId="77777777" w:rsidR="00AE3A2D" w:rsidRDefault="00AE3A2D" w:rsidP="00CC303A">
      <w:pPr>
        <w:pStyle w:val="Heading3-template"/>
        <w:numPr>
          <w:ilvl w:val="0"/>
          <w:numId w:val="0"/>
        </w:numPr>
        <w:spacing w:before="240" w:after="0"/>
      </w:pPr>
    </w:p>
    <w:p w14:paraId="55A112D5" w14:textId="77777777" w:rsidR="004D19CB" w:rsidRDefault="004D19CB" w:rsidP="004D19CB">
      <w:pPr>
        <w:pStyle w:val="Heading2-template"/>
        <w:rPr>
          <w:rFonts w:hint="eastAsia"/>
        </w:rPr>
      </w:pPr>
      <w:bookmarkStart w:id="96" w:name="_Toc222140296"/>
      <w:bookmarkStart w:id="97" w:name="_Toc292020729"/>
      <w:bookmarkStart w:id="98" w:name="_Toc341843856"/>
      <w:bookmarkStart w:id="99" w:name="_Toc343431511"/>
      <w:bookmarkStart w:id="100" w:name="_Toc343431666"/>
      <w:bookmarkStart w:id="101" w:name="_Toc343630728"/>
      <w:bookmarkStart w:id="102" w:name="_Toc343864174"/>
      <w:bookmarkStart w:id="103" w:name="_Toc344117498"/>
      <w:bookmarkStart w:id="104" w:name="_Toc347405325"/>
      <w:bookmarkStart w:id="105" w:name="_Toc460417978"/>
      <w:bookmarkStart w:id="106" w:name="_Toc222140292"/>
      <w:bookmarkStart w:id="107" w:name="_Toc292020725"/>
      <w:bookmarkStart w:id="108" w:name="_Toc341843851"/>
      <w:bookmarkStart w:id="109" w:name="_Toc343431507"/>
      <w:bookmarkStart w:id="110" w:name="_Toc343431662"/>
      <w:bookmarkStart w:id="111" w:name="_Toc343630725"/>
      <w:bookmarkStart w:id="112" w:name="_Toc343864172"/>
      <w:bookmarkStart w:id="113" w:name="_Toc344117496"/>
      <w:bookmarkStart w:id="114" w:name="_Toc347405323"/>
      <w:bookmarkStart w:id="115" w:name="_Toc341843832"/>
      <w:bookmarkStart w:id="116" w:name="_Toc343431493"/>
      <w:bookmarkStart w:id="117" w:name="_Toc343431645"/>
      <w:bookmarkStart w:id="118" w:name="_Toc343630709"/>
      <w:bookmarkStart w:id="119" w:name="_Toc343864156"/>
      <w:bookmarkStart w:id="120" w:name="_Toc344117480"/>
      <w:bookmarkStart w:id="121" w:name="_Toc347405306"/>
      <w:r>
        <w:lastRenderedPageBreak/>
        <w:t>C</w:t>
      </w:r>
      <w:r w:rsidRPr="00045F4C">
        <w:rPr>
          <w:rFonts w:hint="eastAsia"/>
        </w:rPr>
        <w:t>onsultation</w:t>
      </w:r>
      <w:bookmarkEnd w:id="96"/>
      <w:bookmarkEnd w:id="97"/>
      <w:r w:rsidRPr="00045F4C">
        <w:rPr>
          <w:rFonts w:hint="eastAsia"/>
        </w:rPr>
        <w:t xml:space="preserve"> </w:t>
      </w:r>
      <w:r>
        <w:t xml:space="preserve">and </w:t>
      </w:r>
      <w:bookmarkEnd w:id="98"/>
      <w:bookmarkEnd w:id="99"/>
      <w:bookmarkEnd w:id="100"/>
      <w:bookmarkEnd w:id="101"/>
      <w:bookmarkEnd w:id="102"/>
      <w:bookmarkEnd w:id="103"/>
      <w:bookmarkEnd w:id="104"/>
      <w:r>
        <w:t>Engagement</w:t>
      </w:r>
      <w:bookmarkEnd w:id="105"/>
    </w:p>
    <w:p w14:paraId="55A112D6" w14:textId="77777777" w:rsidR="007662B4" w:rsidRDefault="007662B4" w:rsidP="007C785B">
      <w:pPr>
        <w:pStyle w:val="Bodyindentfirst"/>
        <w:jc w:val="both"/>
      </w:pPr>
      <w:bookmarkStart w:id="122" w:name="_Toc341843858"/>
      <w:bookmarkStart w:id="123" w:name="_Toc343431512"/>
      <w:bookmarkStart w:id="124" w:name="_Toc343431667"/>
      <w:bookmarkStart w:id="125" w:name="_Toc343630729"/>
      <w:bookmarkStart w:id="126" w:name="_Toc343864175"/>
      <w:bookmarkStart w:id="127" w:name="_Toc344117499"/>
      <w:bookmarkStart w:id="128" w:name="_Toc347405326"/>
      <w:bookmarkStart w:id="129" w:name="_Toc222140297"/>
      <w:bookmarkStart w:id="130" w:name="_Toc292020730"/>
      <w:r>
        <w:t xml:space="preserve">We acknowledge that on shared </w:t>
      </w:r>
      <w:r w:rsidR="00D345EE">
        <w:t>Site</w:t>
      </w:r>
      <w:r>
        <w:t xml:space="preserve">s </w:t>
      </w:r>
      <w:r w:rsidR="0022733B">
        <w:t>that best WHS outcomes are achieved</w:t>
      </w:r>
      <w:r w:rsidR="00607C4C">
        <w:t xml:space="preserve"> when everyone is involved and participates i</w:t>
      </w:r>
      <w:r w:rsidR="003F432C">
        <w:t>n WHS discussions and decisions.</w:t>
      </w:r>
    </w:p>
    <w:p w14:paraId="55A112D7" w14:textId="77777777" w:rsidR="007662B4" w:rsidRPr="00C35F2C" w:rsidRDefault="007662B4" w:rsidP="00CC303A">
      <w:pPr>
        <w:pStyle w:val="Heading3-template"/>
        <w:spacing w:before="240" w:after="0"/>
      </w:pPr>
      <w:r w:rsidRPr="00C35F2C">
        <w:t xml:space="preserve">Our expectations </w:t>
      </w:r>
      <w:r w:rsidR="0072345E">
        <w:t>of</w:t>
      </w:r>
      <w:r w:rsidRPr="00C35F2C">
        <w:t xml:space="preserve"> the </w:t>
      </w:r>
      <w:r w:rsidR="00883968">
        <w:t>Principal</w:t>
      </w:r>
      <w:r w:rsidRPr="00C35F2C">
        <w:t xml:space="preserve"> </w:t>
      </w:r>
    </w:p>
    <w:p w14:paraId="55A112D8" w14:textId="77777777" w:rsidR="0089627D" w:rsidRDefault="00E91840" w:rsidP="0089627D">
      <w:pPr>
        <w:pStyle w:val="Bodyindentlead"/>
      </w:pPr>
      <w:r>
        <w:t xml:space="preserve">We expect the </w:t>
      </w:r>
      <w:r w:rsidR="00883968">
        <w:t>Principal</w:t>
      </w:r>
      <w:r>
        <w:t xml:space="preserve"> </w:t>
      </w:r>
      <w:r w:rsidR="007C785B">
        <w:t>and all C</w:t>
      </w:r>
      <w:r w:rsidR="00C35F2C">
        <w:t xml:space="preserve">ontractors </w:t>
      </w:r>
      <w:r>
        <w:t>to openly consult and engage with us</w:t>
      </w:r>
      <w:r w:rsidR="007C785B">
        <w:t xml:space="preserve"> regarding WHS matters at this </w:t>
      </w:r>
      <w:r w:rsidR="00D345EE">
        <w:t>Site</w:t>
      </w:r>
      <w:r w:rsidR="007C785B">
        <w:t>, e</w:t>
      </w:r>
      <w:r w:rsidR="00C35F2C">
        <w:t>specially in regards to site hazards, risks and their controls.</w:t>
      </w:r>
    </w:p>
    <w:p w14:paraId="55A112D9" w14:textId="77777777" w:rsidR="00607C4C" w:rsidRPr="007C785B" w:rsidRDefault="00607C4C" w:rsidP="00CC303A">
      <w:pPr>
        <w:pStyle w:val="Heading3-template"/>
        <w:spacing w:before="240" w:after="0"/>
        <w:rPr>
          <w:color w:val="FF0000"/>
        </w:rPr>
      </w:pPr>
      <w:r w:rsidRPr="007C785B">
        <w:rPr>
          <w:color w:val="FF0000"/>
        </w:rPr>
        <w:t>Our policy</w:t>
      </w:r>
    </w:p>
    <w:p w14:paraId="55A112DA" w14:textId="77777777" w:rsidR="00607C4C" w:rsidRPr="007C785B" w:rsidRDefault="00607C4C" w:rsidP="00607C4C">
      <w:pPr>
        <w:pStyle w:val="Bodyindent"/>
        <w:rPr>
          <w:color w:val="FF0000"/>
        </w:rPr>
      </w:pPr>
      <w:r w:rsidRPr="007C785B">
        <w:rPr>
          <w:color w:val="FF0000"/>
        </w:rPr>
        <w:t xml:space="preserve">Our policy which details our business approach to Consultation and Engagement is attached in appendices. </w:t>
      </w:r>
      <w:r w:rsidR="00050732" w:rsidRPr="00656770">
        <w:rPr>
          <w:color w:val="auto"/>
        </w:rPr>
        <w:t xml:space="preserve">Below is a summary of </w:t>
      </w:r>
      <w:r w:rsidR="00656770" w:rsidRPr="00656770">
        <w:rPr>
          <w:color w:val="auto"/>
        </w:rPr>
        <w:t>key aspects and specific detail of</w:t>
      </w:r>
      <w:r w:rsidR="007C785B" w:rsidRPr="00656770">
        <w:rPr>
          <w:color w:val="auto"/>
        </w:rPr>
        <w:t xml:space="preserve"> how we will apply at this </w:t>
      </w:r>
      <w:r w:rsidR="00D345EE">
        <w:rPr>
          <w:color w:val="auto"/>
        </w:rPr>
        <w:t>Site</w:t>
      </w:r>
      <w:r w:rsidR="00050732" w:rsidRPr="00656770">
        <w:rPr>
          <w:color w:val="auto"/>
        </w:rPr>
        <w:t>.</w:t>
      </w:r>
    </w:p>
    <w:p w14:paraId="55A112DB" w14:textId="77777777" w:rsidR="004D19CB" w:rsidRDefault="004D19CB" w:rsidP="00CC303A">
      <w:pPr>
        <w:pStyle w:val="Heading3-template"/>
        <w:spacing w:before="240" w:after="0"/>
      </w:pPr>
      <w:r>
        <w:t>Consultation</w:t>
      </w:r>
      <w:bookmarkEnd w:id="122"/>
      <w:bookmarkEnd w:id="123"/>
      <w:bookmarkEnd w:id="124"/>
      <w:bookmarkEnd w:id="125"/>
      <w:bookmarkEnd w:id="126"/>
      <w:bookmarkEnd w:id="127"/>
      <w:bookmarkEnd w:id="128"/>
      <w:r>
        <w:t xml:space="preserve"> </w:t>
      </w:r>
    </w:p>
    <w:p w14:paraId="55A112DC" w14:textId="77777777" w:rsidR="004D19CB" w:rsidRDefault="004D19CB" w:rsidP="004D19CB">
      <w:pPr>
        <w:pStyle w:val="Bodyindent"/>
      </w:pPr>
      <w:bookmarkStart w:id="131" w:name="_Toc222140298"/>
      <w:bookmarkStart w:id="132" w:name="_Toc292020731"/>
      <w:bookmarkEnd w:id="129"/>
      <w:bookmarkEnd w:id="130"/>
      <w:r>
        <w:t xml:space="preserve">We will </w:t>
      </w:r>
      <w:r w:rsidR="007C785B">
        <w:t xml:space="preserve">regularly consult with all our </w:t>
      </w:r>
      <w:r w:rsidR="00322A7D">
        <w:t>Workers</w:t>
      </w:r>
      <w:r>
        <w:t xml:space="preserve"> on </w:t>
      </w:r>
      <w:r w:rsidR="007C785B">
        <w:t xml:space="preserve">WHS matters applicable to this </w:t>
      </w:r>
      <w:r w:rsidR="00D345EE">
        <w:t>Site</w:t>
      </w:r>
      <w:r>
        <w:t>:</w:t>
      </w:r>
    </w:p>
    <w:p w14:paraId="55A112DD" w14:textId="77777777" w:rsidR="004D19CB" w:rsidRPr="007C785B" w:rsidRDefault="004D19CB" w:rsidP="007C785B">
      <w:pPr>
        <w:pStyle w:val="bullet"/>
        <w:tabs>
          <w:tab w:val="clear" w:pos="1134"/>
        </w:tabs>
        <w:rPr>
          <w:color w:val="FF0000"/>
        </w:rPr>
      </w:pPr>
      <w:r w:rsidRPr="007C785B">
        <w:rPr>
          <w:color w:val="FF0000"/>
        </w:rPr>
        <w:t xml:space="preserve">at toolbox meetings where anyone can raise issues for discussion </w:t>
      </w:r>
    </w:p>
    <w:p w14:paraId="55A112DE" w14:textId="77777777" w:rsidR="004D19CB" w:rsidRPr="007C785B" w:rsidRDefault="004D19CB" w:rsidP="007C785B">
      <w:pPr>
        <w:pStyle w:val="bullet"/>
        <w:tabs>
          <w:tab w:val="clear" w:pos="1134"/>
        </w:tabs>
        <w:rPr>
          <w:color w:val="FF0000"/>
        </w:rPr>
      </w:pPr>
      <w:r w:rsidRPr="007C785B">
        <w:rPr>
          <w:color w:val="FF0000"/>
        </w:rPr>
        <w:t>informally during the planning of activities or the development of Safe Work Procedures</w:t>
      </w:r>
    </w:p>
    <w:p w14:paraId="55A112DF" w14:textId="77777777" w:rsidR="004D19CB" w:rsidRPr="007C785B" w:rsidRDefault="004D19CB" w:rsidP="007C785B">
      <w:pPr>
        <w:pStyle w:val="bullet"/>
        <w:tabs>
          <w:tab w:val="clear" w:pos="1134"/>
        </w:tabs>
        <w:rPr>
          <w:color w:val="FF0000"/>
        </w:rPr>
      </w:pPr>
      <w:r w:rsidRPr="007C785B">
        <w:rPr>
          <w:color w:val="FF0000"/>
        </w:rPr>
        <w:t xml:space="preserve">when changes to workplace arrangements could affect the health and safety of </w:t>
      </w:r>
      <w:r w:rsidR="00322A7D">
        <w:rPr>
          <w:color w:val="FF0000"/>
        </w:rPr>
        <w:t>Workers</w:t>
      </w:r>
    </w:p>
    <w:p w14:paraId="55A112E0" w14:textId="77777777" w:rsidR="004D19CB" w:rsidRPr="007C785B" w:rsidRDefault="004D19CB" w:rsidP="007C785B">
      <w:pPr>
        <w:pStyle w:val="bullet"/>
        <w:tabs>
          <w:tab w:val="clear" w:pos="1134"/>
        </w:tabs>
        <w:rPr>
          <w:color w:val="FF0000"/>
        </w:rPr>
      </w:pPr>
      <w:r w:rsidRPr="007C785B">
        <w:rPr>
          <w:color w:val="FF0000"/>
        </w:rPr>
        <w:t>during investigations into any accident or incident to establish details or to formulate corrective action to prevent it from re-occurring</w:t>
      </w:r>
    </w:p>
    <w:p w14:paraId="55A112E1" w14:textId="77777777" w:rsidR="004D19CB" w:rsidRPr="007C785B" w:rsidRDefault="0003262F" w:rsidP="007C785B">
      <w:pPr>
        <w:pStyle w:val="bullet"/>
        <w:tabs>
          <w:tab w:val="clear" w:pos="1134"/>
        </w:tabs>
        <w:rPr>
          <w:color w:val="FF0000"/>
        </w:rPr>
      </w:pPr>
      <w:r w:rsidRPr="007C785B">
        <w:rPr>
          <w:color w:val="FF0000"/>
        </w:rPr>
        <w:t xml:space="preserve">we will also consult with </w:t>
      </w:r>
      <w:r w:rsidR="0089627D" w:rsidRPr="007C785B">
        <w:rPr>
          <w:color w:val="FF0000"/>
        </w:rPr>
        <w:t xml:space="preserve">the </w:t>
      </w:r>
      <w:r w:rsidR="00883968">
        <w:rPr>
          <w:color w:val="FF0000"/>
        </w:rPr>
        <w:t>Principal</w:t>
      </w:r>
      <w:r w:rsidR="0089627D" w:rsidRPr="007C785B">
        <w:rPr>
          <w:color w:val="FF0000"/>
        </w:rPr>
        <w:t xml:space="preserve"> and other </w:t>
      </w:r>
      <w:r w:rsidR="00883968">
        <w:rPr>
          <w:color w:val="FF0000"/>
        </w:rPr>
        <w:t>Subcontractor</w:t>
      </w:r>
      <w:r w:rsidRPr="007C785B">
        <w:rPr>
          <w:color w:val="FF0000"/>
        </w:rPr>
        <w:t>s and suppliers</w:t>
      </w:r>
      <w:r w:rsidR="007C785B">
        <w:rPr>
          <w:color w:val="FF0000"/>
        </w:rPr>
        <w:t xml:space="preserve"> on the </w:t>
      </w:r>
      <w:r w:rsidR="00D345EE">
        <w:rPr>
          <w:color w:val="FF0000"/>
        </w:rPr>
        <w:t>Site</w:t>
      </w:r>
      <w:r w:rsidRPr="007C785B">
        <w:rPr>
          <w:color w:val="FF0000"/>
        </w:rPr>
        <w:t xml:space="preserve"> regarding WHS matters common to our activit</w:t>
      </w:r>
      <w:r w:rsidR="002477AC">
        <w:rPr>
          <w:color w:val="FF0000"/>
        </w:rPr>
        <w:t>ies</w:t>
      </w:r>
    </w:p>
    <w:bookmarkEnd w:id="131"/>
    <w:bookmarkEnd w:id="132"/>
    <w:p w14:paraId="55A112E2" w14:textId="77777777" w:rsidR="004D19CB" w:rsidRDefault="004D19CB" w:rsidP="00CC303A">
      <w:pPr>
        <w:pStyle w:val="Heading3-template"/>
        <w:spacing w:before="240" w:after="0"/>
      </w:pPr>
      <w:r>
        <w:t>Engagement</w:t>
      </w:r>
    </w:p>
    <w:p w14:paraId="55A112E3" w14:textId="77777777" w:rsidR="004D19CB" w:rsidRDefault="007C785B" w:rsidP="004D19CB">
      <w:pPr>
        <w:pStyle w:val="Bodyindent"/>
      </w:pPr>
      <w:r>
        <w:t xml:space="preserve">We will ensure our </w:t>
      </w:r>
      <w:r w:rsidR="00322A7D">
        <w:t>Workers</w:t>
      </w:r>
      <w:r w:rsidR="004D19CB">
        <w:t xml:space="preserve"> are awa</w:t>
      </w:r>
      <w:r>
        <w:t xml:space="preserve">re of WHS requirements on this </w:t>
      </w:r>
      <w:r w:rsidR="00D345EE">
        <w:t>Site</w:t>
      </w:r>
      <w:r w:rsidR="004D19CB">
        <w:t xml:space="preserve"> before beginning work. We will communicate relevant WHS information to all o</w:t>
      </w:r>
      <w:r>
        <w:t xml:space="preserve">f our </w:t>
      </w:r>
      <w:r w:rsidR="00322A7D">
        <w:t>Workers</w:t>
      </w:r>
      <w:r w:rsidR="004D19CB">
        <w:t xml:space="preserve"> through:</w:t>
      </w:r>
    </w:p>
    <w:p w14:paraId="55A112E4" w14:textId="77777777" w:rsidR="004D19CB" w:rsidRPr="006C6414" w:rsidRDefault="004D19CB" w:rsidP="004D19CB">
      <w:pPr>
        <w:pStyle w:val="bullet"/>
        <w:rPr>
          <w:color w:val="FF0000"/>
        </w:rPr>
      </w:pPr>
      <w:r w:rsidRPr="006C6414">
        <w:rPr>
          <w:color w:val="FF0000"/>
        </w:rPr>
        <w:t xml:space="preserve">toolbox meetings – at the beginning of each working day on this </w:t>
      </w:r>
      <w:r w:rsidR="00D345EE">
        <w:rPr>
          <w:color w:val="FF0000"/>
        </w:rPr>
        <w:t>Site</w:t>
      </w:r>
    </w:p>
    <w:p w14:paraId="55A112E5" w14:textId="77777777" w:rsidR="004D19CB" w:rsidRPr="006C6414" w:rsidRDefault="004D19CB" w:rsidP="004D19CB">
      <w:pPr>
        <w:pStyle w:val="bullet"/>
        <w:rPr>
          <w:color w:val="FF0000"/>
        </w:rPr>
      </w:pPr>
      <w:r w:rsidRPr="006C6414">
        <w:rPr>
          <w:color w:val="FF0000"/>
        </w:rPr>
        <w:t xml:space="preserve">regular safety meetings – once per week (on or away from this </w:t>
      </w:r>
      <w:r w:rsidR="00D345EE">
        <w:rPr>
          <w:color w:val="FF0000"/>
        </w:rPr>
        <w:t>Site</w:t>
      </w:r>
      <w:r w:rsidRPr="006C6414">
        <w:rPr>
          <w:color w:val="FF0000"/>
        </w:rPr>
        <w:t>)</w:t>
      </w:r>
    </w:p>
    <w:p w14:paraId="55A112E6" w14:textId="77777777" w:rsidR="004D19CB" w:rsidRPr="006C6414" w:rsidRDefault="004D19CB" w:rsidP="004D19CB">
      <w:pPr>
        <w:pStyle w:val="bullet"/>
        <w:rPr>
          <w:color w:val="FF0000"/>
        </w:rPr>
      </w:pPr>
      <w:r w:rsidRPr="006C6414">
        <w:rPr>
          <w:color w:val="FF0000"/>
        </w:rPr>
        <w:t>accident and incident reports and outcomes</w:t>
      </w:r>
    </w:p>
    <w:p w14:paraId="55A112E7" w14:textId="77777777" w:rsidR="004D19CB" w:rsidRPr="006C6414" w:rsidRDefault="004D19CB" w:rsidP="0089627D">
      <w:pPr>
        <w:pStyle w:val="bullet"/>
        <w:rPr>
          <w:color w:val="FF0000"/>
        </w:rPr>
      </w:pPr>
      <w:r w:rsidRPr="006C6414">
        <w:rPr>
          <w:color w:val="FF0000"/>
        </w:rPr>
        <w:t>distributing safety alerts or guidance material about indu</w:t>
      </w:r>
      <w:r w:rsidR="0089627D" w:rsidRPr="006C6414">
        <w:rPr>
          <w:color w:val="FF0000"/>
        </w:rPr>
        <w:t>stry specific hazards/incidents</w:t>
      </w:r>
    </w:p>
    <w:p w14:paraId="55A112E8" w14:textId="77777777" w:rsidR="004D19CB" w:rsidRDefault="004D19CB" w:rsidP="00CC303A">
      <w:pPr>
        <w:pStyle w:val="Heading3-template"/>
        <w:spacing w:before="240" w:after="0"/>
      </w:pPr>
      <w:bookmarkStart w:id="133" w:name="_Toc222140295"/>
      <w:bookmarkStart w:id="134" w:name="_Toc292020728"/>
      <w:bookmarkStart w:id="135" w:name="_Toc341843855"/>
      <w:bookmarkStart w:id="136" w:name="_Toc343431510"/>
      <w:bookmarkStart w:id="137" w:name="_Toc343431665"/>
      <w:bookmarkStart w:id="138" w:name="_Toc343630727"/>
      <w:bookmarkStart w:id="139" w:name="_Toc343864177"/>
      <w:bookmarkStart w:id="140" w:name="_Toc344117501"/>
      <w:bookmarkStart w:id="141" w:name="_Toc347405328"/>
      <w:r w:rsidRPr="00837402">
        <w:t>Disciplinary</w:t>
      </w:r>
      <w:r>
        <w:t xml:space="preserve"> </w:t>
      </w:r>
      <w:r w:rsidRPr="008E7067">
        <w:t>procedures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55A112E9" w14:textId="6CC1B9A7" w:rsidR="004D19CB" w:rsidRDefault="004D19CB" w:rsidP="004D19CB">
      <w:pPr>
        <w:pStyle w:val="Bodyindent"/>
      </w:pPr>
      <w:r>
        <w:t xml:space="preserve">If any one of our </w:t>
      </w:r>
      <w:r w:rsidR="00322A7D">
        <w:t>Workers</w:t>
      </w:r>
      <w:r>
        <w:t xml:space="preserve"> does not comply with the requirements of this</w:t>
      </w:r>
      <w:r w:rsidR="007C785B">
        <w:t xml:space="preserve"> </w:t>
      </w:r>
      <w:r w:rsidR="00B56D86">
        <w:t>Site Specific Safety Plan</w:t>
      </w:r>
      <w:r w:rsidR="007C785B">
        <w:t xml:space="preserve"> or the Site R</w:t>
      </w:r>
      <w:r>
        <w:t>ules, the following will apply:</w:t>
      </w:r>
    </w:p>
    <w:p w14:paraId="55A112EA" w14:textId="77777777" w:rsidR="004D19CB" w:rsidRPr="007C785B" w:rsidRDefault="004D19CB" w:rsidP="004D19CB">
      <w:pPr>
        <w:pStyle w:val="bullet"/>
        <w:rPr>
          <w:color w:val="FF0000"/>
        </w:rPr>
      </w:pPr>
      <w:r w:rsidRPr="007C785B">
        <w:rPr>
          <w:b/>
          <w:color w:val="FF0000"/>
        </w:rPr>
        <w:t>First violation</w:t>
      </w:r>
      <w:r w:rsidRPr="007C785B">
        <w:rPr>
          <w:color w:val="FF0000"/>
        </w:rPr>
        <w:t xml:space="preserve">: verbal warning (and advise </w:t>
      </w:r>
      <w:r w:rsidR="00883968">
        <w:rPr>
          <w:color w:val="FF0000"/>
        </w:rPr>
        <w:t>Principal</w:t>
      </w:r>
      <w:r w:rsidRPr="007C785B">
        <w:rPr>
          <w:color w:val="FF0000"/>
        </w:rPr>
        <w:t>)</w:t>
      </w:r>
    </w:p>
    <w:p w14:paraId="55A112EB" w14:textId="77777777" w:rsidR="004D19CB" w:rsidRPr="007C785B" w:rsidRDefault="004D19CB" w:rsidP="004D19CB">
      <w:pPr>
        <w:pStyle w:val="bullet"/>
        <w:rPr>
          <w:color w:val="FF0000"/>
        </w:rPr>
      </w:pPr>
      <w:r w:rsidRPr="007C785B">
        <w:rPr>
          <w:b/>
          <w:color w:val="FF0000"/>
        </w:rPr>
        <w:t>Second violation</w:t>
      </w:r>
      <w:r w:rsidRPr="007C785B">
        <w:rPr>
          <w:color w:val="FF0000"/>
        </w:rPr>
        <w:t xml:space="preserve">: written notification (and advise </w:t>
      </w:r>
      <w:r w:rsidR="00883968">
        <w:rPr>
          <w:color w:val="FF0000"/>
        </w:rPr>
        <w:t>Principal</w:t>
      </w:r>
      <w:r w:rsidRPr="007C785B">
        <w:rPr>
          <w:color w:val="FF0000"/>
        </w:rPr>
        <w:t>)</w:t>
      </w:r>
    </w:p>
    <w:p w14:paraId="55A112EC" w14:textId="77777777" w:rsidR="004D19CB" w:rsidRPr="007C785B" w:rsidRDefault="004D19CB" w:rsidP="00CC3E07">
      <w:pPr>
        <w:pStyle w:val="bullet"/>
        <w:ind w:left="1170" w:hanging="450"/>
        <w:rPr>
          <w:color w:val="FF0000"/>
        </w:rPr>
      </w:pPr>
      <w:r w:rsidRPr="007C785B">
        <w:rPr>
          <w:b/>
          <w:color w:val="FF0000"/>
        </w:rPr>
        <w:t>Third violation</w:t>
      </w:r>
      <w:r w:rsidRPr="007C785B">
        <w:rPr>
          <w:color w:val="FF0000"/>
        </w:rPr>
        <w:t xml:space="preserve">: complete removal/suspension from this </w:t>
      </w:r>
      <w:r w:rsidR="00D345EE">
        <w:rPr>
          <w:color w:val="FF0000"/>
        </w:rPr>
        <w:t>Site</w:t>
      </w:r>
      <w:r w:rsidRPr="007C785B">
        <w:rPr>
          <w:color w:val="FF0000"/>
        </w:rPr>
        <w:t xml:space="preserve"> </w:t>
      </w:r>
    </w:p>
    <w:p w14:paraId="55A112ED" w14:textId="77777777" w:rsidR="006752B0" w:rsidRPr="007C785B" w:rsidRDefault="004D19CB" w:rsidP="0089627D">
      <w:pPr>
        <w:pStyle w:val="Bodyindent"/>
        <w:rPr>
          <w:color w:val="FF0000"/>
        </w:rPr>
      </w:pPr>
      <w:r w:rsidRPr="007C785B">
        <w:rPr>
          <w:color w:val="FF0000"/>
        </w:rPr>
        <w:t xml:space="preserve">For a serious breach of health and safety, any of our </w:t>
      </w:r>
      <w:r w:rsidR="00322A7D">
        <w:rPr>
          <w:color w:val="FF0000"/>
        </w:rPr>
        <w:t>Workers</w:t>
      </w:r>
      <w:r w:rsidRPr="007C785B">
        <w:rPr>
          <w:color w:val="FF0000"/>
        </w:rPr>
        <w:t xml:space="preserve"> can be immediately dismissed or removed f</w:t>
      </w:r>
      <w:r w:rsidR="007C785B" w:rsidRPr="007C785B">
        <w:rPr>
          <w:color w:val="FF0000"/>
        </w:rPr>
        <w:t xml:space="preserve">rom this </w:t>
      </w:r>
      <w:r w:rsidR="00D345EE">
        <w:rPr>
          <w:color w:val="FF0000"/>
        </w:rPr>
        <w:t>Site</w:t>
      </w:r>
      <w:r w:rsidRPr="007C785B">
        <w:rPr>
          <w:color w:val="FF0000"/>
        </w:rPr>
        <w:t xml:space="preserve"> without notice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5A112EE" w14:textId="77777777" w:rsidR="00CC3E07" w:rsidRPr="006752B0" w:rsidRDefault="0039359E" w:rsidP="00CC303A">
      <w:pPr>
        <w:pStyle w:val="Heading3-template"/>
        <w:spacing w:before="240" w:after="0"/>
      </w:pPr>
      <w:r w:rsidRPr="006752B0">
        <w:t xml:space="preserve">Evidence </w:t>
      </w:r>
    </w:p>
    <w:p w14:paraId="55A112EF" w14:textId="77777777" w:rsidR="00CC3E07" w:rsidRDefault="0003262F" w:rsidP="00CC3E07">
      <w:pPr>
        <w:pStyle w:val="Bodyindent"/>
      </w:pPr>
      <w:r>
        <w:t>We will regularly supply ongoing e</w:t>
      </w:r>
      <w:r w:rsidR="0039359E">
        <w:t xml:space="preserve">vidence of </w:t>
      </w:r>
      <w:r>
        <w:t>our</w:t>
      </w:r>
      <w:r w:rsidR="0039359E">
        <w:t xml:space="preserve"> Consulting and E</w:t>
      </w:r>
      <w:r>
        <w:t xml:space="preserve">ngaging activities </w:t>
      </w:r>
      <w:r w:rsidR="00607C4C">
        <w:t xml:space="preserve">as above </w:t>
      </w:r>
      <w:r>
        <w:t xml:space="preserve">to the </w:t>
      </w:r>
      <w:r w:rsidR="00883968">
        <w:t>Principal</w:t>
      </w:r>
      <w:r>
        <w:t>.</w:t>
      </w:r>
      <w:r w:rsidR="00D537D7">
        <w:t xml:space="preserve"> </w:t>
      </w:r>
      <w:r w:rsidR="00D537D7" w:rsidRPr="007E1F70">
        <w:rPr>
          <w:color w:val="FF0000"/>
        </w:rPr>
        <w:t xml:space="preserve">This will </w:t>
      </w:r>
      <w:r w:rsidR="007612D3">
        <w:rPr>
          <w:color w:val="FF0000"/>
        </w:rPr>
        <w:t xml:space="preserve">be emailed to the Site Supervisor and will </w:t>
      </w:r>
      <w:r w:rsidR="00D537D7" w:rsidRPr="007E1F70">
        <w:rPr>
          <w:color w:val="FF0000"/>
        </w:rPr>
        <w:t>include:</w:t>
      </w:r>
      <w:r w:rsidR="007C785B">
        <w:rPr>
          <w:color w:val="FF0000"/>
        </w:rPr>
        <w:t xml:space="preserve"> </w:t>
      </w:r>
      <w:r w:rsidR="007612D3">
        <w:rPr>
          <w:color w:val="FF0000"/>
        </w:rPr>
        <w:t xml:space="preserve">Toolbox and regular safety meeting minutes –via Master Electricians Hub App. </w:t>
      </w:r>
    </w:p>
    <w:p w14:paraId="55A112F0" w14:textId="77777777" w:rsidR="00EA4130" w:rsidRDefault="00EA4130" w:rsidP="00EA4130">
      <w:pPr>
        <w:pStyle w:val="Heading2-template"/>
        <w:rPr>
          <w:rFonts w:hint="eastAsia"/>
        </w:rPr>
      </w:pPr>
      <w:bookmarkStart w:id="142" w:name="_Toc460417979"/>
      <w:r>
        <w:lastRenderedPageBreak/>
        <w:t xml:space="preserve">Safe Work Procedures and </w:t>
      </w:r>
      <w:r>
        <w:rPr>
          <w:rFonts w:hint="eastAsia"/>
        </w:rPr>
        <w:t>Risk Management</w:t>
      </w:r>
      <w:bookmarkEnd w:id="142"/>
      <w:r>
        <w:rPr>
          <w:rFonts w:hint="eastAsia"/>
        </w:rPr>
        <w:t xml:space="preserve"> </w:t>
      </w:r>
    </w:p>
    <w:p w14:paraId="55A112F1" w14:textId="77777777" w:rsidR="00EA4130" w:rsidRPr="000230E0" w:rsidRDefault="00607C4C" w:rsidP="007C785B">
      <w:pPr>
        <w:pStyle w:val="Bodyindentfirst"/>
        <w:jc w:val="both"/>
      </w:pPr>
      <w:r>
        <w:t xml:space="preserve">We acknowledge that </w:t>
      </w:r>
      <w:bookmarkStart w:id="143" w:name="_Toc341843834"/>
      <w:bookmarkStart w:id="144" w:name="_Toc343431494"/>
      <w:bookmarkStart w:id="145" w:name="_Toc343431646"/>
      <w:bookmarkStart w:id="146" w:name="_Toc343630710"/>
      <w:bookmarkStart w:id="147" w:name="_Toc343864157"/>
      <w:bookmarkStart w:id="148" w:name="_Toc344117481"/>
      <w:bookmarkStart w:id="149" w:name="_Toc347405307"/>
      <w:r w:rsidR="006C6414">
        <w:t>risk management is</w:t>
      </w:r>
      <w:r>
        <w:t xml:space="preserve"> fundamental to </w:t>
      </w:r>
      <w:bookmarkEnd w:id="143"/>
      <w:bookmarkEnd w:id="144"/>
      <w:bookmarkEnd w:id="145"/>
      <w:bookmarkEnd w:id="146"/>
      <w:bookmarkEnd w:id="147"/>
      <w:bookmarkEnd w:id="148"/>
      <w:bookmarkEnd w:id="149"/>
      <w:r>
        <w:t>ensu</w:t>
      </w:r>
      <w:r w:rsidR="00041964">
        <w:t xml:space="preserve">ring safe and healthy outcomes; </w:t>
      </w:r>
      <w:r>
        <w:t xml:space="preserve">hazard ID, risk assessment, risk control and risk review. Safe Work Procedures are a form of </w:t>
      </w:r>
      <w:r w:rsidR="00FE317C">
        <w:t xml:space="preserve">risk </w:t>
      </w:r>
      <w:r>
        <w:t xml:space="preserve">control </w:t>
      </w:r>
      <w:r w:rsidR="00FE317C">
        <w:t>that detail how the work activity will be safely carried out.</w:t>
      </w:r>
    </w:p>
    <w:p w14:paraId="55A112F2" w14:textId="77777777" w:rsidR="00FE317C" w:rsidRPr="00C35F2C" w:rsidRDefault="00FE317C" w:rsidP="00CC303A">
      <w:pPr>
        <w:pStyle w:val="Heading3-template"/>
        <w:spacing w:before="240" w:after="0"/>
      </w:pPr>
      <w:r w:rsidRPr="00C35F2C">
        <w:t xml:space="preserve">Our expectations </w:t>
      </w:r>
      <w:r w:rsidR="0072345E">
        <w:t>of</w:t>
      </w:r>
      <w:r w:rsidRPr="00C35F2C">
        <w:t xml:space="preserve"> the </w:t>
      </w:r>
      <w:r w:rsidR="00883968">
        <w:t>Principal</w:t>
      </w:r>
      <w:r w:rsidRPr="00C35F2C">
        <w:t xml:space="preserve"> </w:t>
      </w:r>
    </w:p>
    <w:p w14:paraId="55A112F3" w14:textId="77777777" w:rsidR="00FE317C" w:rsidRPr="00C35F2C" w:rsidRDefault="009B0A77" w:rsidP="006E20B0">
      <w:pPr>
        <w:pStyle w:val="Bodyindentfirst"/>
        <w:spacing w:before="120"/>
        <w:jc w:val="both"/>
      </w:pPr>
      <w:r>
        <w:t xml:space="preserve">We expect the </w:t>
      </w:r>
      <w:r w:rsidR="00883968">
        <w:t>Principal</w:t>
      </w:r>
      <w:r>
        <w:t xml:space="preserve"> to </w:t>
      </w:r>
      <w:r w:rsidR="00FE317C" w:rsidRPr="00C35F2C">
        <w:t>identify, assess, and propose controls for extreme to high ri</w:t>
      </w:r>
      <w:r w:rsidR="00CF00BD">
        <w:t xml:space="preserve">sk hazards associated with the </w:t>
      </w:r>
      <w:r w:rsidR="00D345EE">
        <w:t>Site</w:t>
      </w:r>
      <w:r w:rsidR="00FE317C" w:rsidRPr="00C35F2C">
        <w:t xml:space="preserve"> and provide details</w:t>
      </w:r>
      <w:r w:rsidR="006C6414">
        <w:t>.</w:t>
      </w:r>
      <w:r w:rsidR="00FE317C" w:rsidRPr="00C35F2C">
        <w:t xml:space="preserve"> </w:t>
      </w:r>
    </w:p>
    <w:p w14:paraId="55A112F4" w14:textId="77777777" w:rsidR="00CF3FF0" w:rsidRPr="00607C4C" w:rsidRDefault="00CF3FF0" w:rsidP="00CC303A">
      <w:pPr>
        <w:pStyle w:val="Heading3-template"/>
        <w:spacing w:before="240" w:after="0"/>
      </w:pPr>
      <w:r w:rsidRPr="00607C4C">
        <w:t>Our policy</w:t>
      </w:r>
    </w:p>
    <w:p w14:paraId="55A112F5" w14:textId="77777777" w:rsidR="00CF3FF0" w:rsidRDefault="00CF3FF0" w:rsidP="00CF3FF0">
      <w:pPr>
        <w:pStyle w:val="Bodyindent"/>
      </w:pPr>
      <w:r w:rsidRPr="00D537D7">
        <w:rPr>
          <w:color w:val="FF0000"/>
        </w:rPr>
        <w:t xml:space="preserve">Our policy which details our business approach to </w:t>
      </w:r>
      <w:r w:rsidR="00050732" w:rsidRPr="00D537D7">
        <w:rPr>
          <w:color w:val="FF0000"/>
        </w:rPr>
        <w:t>Safe Work Procedures and Risk Management</w:t>
      </w:r>
      <w:r w:rsidRPr="00D537D7">
        <w:rPr>
          <w:color w:val="FF0000"/>
        </w:rPr>
        <w:t xml:space="preserve"> is attached in appendices.</w:t>
      </w:r>
      <w:r>
        <w:t xml:space="preserve"> </w:t>
      </w:r>
      <w:r w:rsidRPr="00656770">
        <w:rPr>
          <w:color w:val="auto"/>
        </w:rPr>
        <w:t xml:space="preserve">Below is a summary of </w:t>
      </w:r>
      <w:r w:rsidR="00656770" w:rsidRPr="00656770">
        <w:rPr>
          <w:color w:val="auto"/>
        </w:rPr>
        <w:t xml:space="preserve">key aspects and specific detail of </w:t>
      </w:r>
      <w:r w:rsidR="00050732" w:rsidRPr="00656770">
        <w:rPr>
          <w:color w:val="auto"/>
        </w:rPr>
        <w:t xml:space="preserve">how we will apply at </w:t>
      </w:r>
      <w:r w:rsidR="006E20B0" w:rsidRPr="00656770">
        <w:rPr>
          <w:color w:val="auto"/>
        </w:rPr>
        <w:t xml:space="preserve">this </w:t>
      </w:r>
      <w:r w:rsidR="00D345EE">
        <w:rPr>
          <w:color w:val="auto"/>
        </w:rPr>
        <w:t>Site</w:t>
      </w:r>
      <w:r w:rsidRPr="00656770">
        <w:rPr>
          <w:color w:val="auto"/>
        </w:rPr>
        <w:t>.</w:t>
      </w:r>
    </w:p>
    <w:p w14:paraId="55A112F6" w14:textId="77777777" w:rsidR="00CF3FF0" w:rsidRDefault="00CF3FF0" w:rsidP="00CC303A">
      <w:pPr>
        <w:pStyle w:val="Heading3-template"/>
        <w:spacing w:before="240" w:after="0"/>
      </w:pPr>
      <w:r>
        <w:t>Identifying hazards and managing risks</w:t>
      </w:r>
    </w:p>
    <w:p w14:paraId="55A112F7" w14:textId="77777777" w:rsidR="00EA4130" w:rsidRPr="000230E0" w:rsidRDefault="00EA4130" w:rsidP="006E20B0">
      <w:pPr>
        <w:pStyle w:val="Bodyindent"/>
        <w:jc w:val="both"/>
      </w:pPr>
      <w:r>
        <w:t xml:space="preserve">We will systematically identify hazards and assess risks before we begin working on the </w:t>
      </w:r>
      <w:r w:rsidR="00D345EE">
        <w:t>Site</w:t>
      </w:r>
      <w:r>
        <w:t xml:space="preserve"> and use the hierarchy of control in conjunction with:</w:t>
      </w:r>
    </w:p>
    <w:p w14:paraId="55A112F8" w14:textId="77777777" w:rsidR="00EA4130" w:rsidRPr="000230E0" w:rsidRDefault="00EA4130" w:rsidP="00EA4130">
      <w:pPr>
        <w:pStyle w:val="bullet"/>
        <w:tabs>
          <w:tab w:val="clear" w:pos="1134"/>
          <w:tab w:val="left" w:pos="1080"/>
        </w:tabs>
      </w:pPr>
      <w:r>
        <w:t xml:space="preserve">implementing </w:t>
      </w:r>
      <w:r w:rsidRPr="00060053">
        <w:t>Safe Work Procedures</w:t>
      </w:r>
      <w:r>
        <w:t xml:space="preserve"> to control known risks associated with e</w:t>
      </w:r>
      <w:r w:rsidR="003F432C">
        <w:t>xtreme and high risk activities</w:t>
      </w:r>
    </w:p>
    <w:p w14:paraId="55A112F9" w14:textId="77777777" w:rsidR="00EA4130" w:rsidRDefault="00EA4130" w:rsidP="00B13E85">
      <w:pPr>
        <w:pStyle w:val="bullet"/>
        <w:tabs>
          <w:tab w:val="clear" w:pos="1134"/>
          <w:tab w:val="left" w:pos="1080"/>
        </w:tabs>
      </w:pPr>
      <w:r>
        <w:t>assessing risk for newly identified hazards and adopting Safe Work Procedures for those iden</w:t>
      </w:r>
      <w:r w:rsidR="003F432C">
        <w:t>tified as extreme to high risk</w:t>
      </w:r>
    </w:p>
    <w:p w14:paraId="55A112FA" w14:textId="77777777" w:rsidR="00EA4130" w:rsidRDefault="00EA4130" w:rsidP="00EA4130">
      <w:pPr>
        <w:pStyle w:val="Bodyindent"/>
      </w:pPr>
      <w:r>
        <w:t>We will also identify risks:</w:t>
      </w:r>
    </w:p>
    <w:p w14:paraId="55A112FB" w14:textId="77777777" w:rsidR="00EA4130" w:rsidRDefault="00EA4130" w:rsidP="006C6414">
      <w:pPr>
        <w:pStyle w:val="bullet"/>
      </w:pPr>
      <w:r>
        <w:t>before we buy or re-order any chemicals</w:t>
      </w:r>
      <w:r w:rsidR="00B13E85">
        <w:t xml:space="preserve">, </w:t>
      </w:r>
      <w:r>
        <w:t>when introducing a new task</w:t>
      </w:r>
      <w:r w:rsidR="00B13E85">
        <w:t xml:space="preserve">, </w:t>
      </w:r>
      <w:r>
        <w:t>when new information is received about tasks, pro</w:t>
      </w:r>
      <w:r w:rsidR="003F432C">
        <w:t>cedures, equipment or chemicals</w:t>
      </w:r>
    </w:p>
    <w:p w14:paraId="55A112FC" w14:textId="77777777" w:rsidR="00EA4130" w:rsidRDefault="00EA4130" w:rsidP="00EA4130">
      <w:pPr>
        <w:pStyle w:val="Bodyindent"/>
      </w:pPr>
      <w:r>
        <w:t xml:space="preserve">Any new hazards that are identified throughout </w:t>
      </w:r>
      <w:r w:rsidRPr="000230E0">
        <w:t xml:space="preserve">the project </w:t>
      </w:r>
      <w:r>
        <w:t xml:space="preserve">will be immediately </w:t>
      </w:r>
      <w:r w:rsidRPr="000230E0">
        <w:t xml:space="preserve">reported to the </w:t>
      </w:r>
      <w:r w:rsidR="00883968">
        <w:t>Principal</w:t>
      </w:r>
    </w:p>
    <w:p w14:paraId="55A112FD" w14:textId="77777777" w:rsidR="00EA4130" w:rsidRDefault="00EA4130" w:rsidP="00CC303A">
      <w:pPr>
        <w:pStyle w:val="Heading3-template"/>
        <w:spacing w:before="240" w:after="0"/>
      </w:pPr>
      <w:bookmarkStart w:id="150" w:name="_Toc343431495"/>
      <w:bookmarkStart w:id="151" w:name="_Toc343431647"/>
      <w:bookmarkStart w:id="152" w:name="_Toc343630711"/>
      <w:bookmarkStart w:id="153" w:name="_Toc343864158"/>
      <w:bookmarkStart w:id="154" w:name="_Toc344117482"/>
      <w:bookmarkStart w:id="155" w:name="_Toc347405308"/>
      <w:r w:rsidRPr="000B6819">
        <w:t>Hierarchy</w:t>
      </w:r>
      <w:r w:rsidRPr="00B63751">
        <w:t xml:space="preserve"> of control</w:t>
      </w:r>
      <w:bookmarkEnd w:id="150"/>
      <w:bookmarkEnd w:id="151"/>
      <w:bookmarkEnd w:id="152"/>
      <w:bookmarkEnd w:id="153"/>
      <w:bookmarkEnd w:id="154"/>
      <w:bookmarkEnd w:id="155"/>
    </w:p>
    <w:p w14:paraId="55A112FE" w14:textId="77777777" w:rsidR="00EA4130" w:rsidRDefault="00EA4130" w:rsidP="006E20B0">
      <w:pPr>
        <w:pStyle w:val="Bodyindent"/>
        <w:jc w:val="both"/>
      </w:pPr>
      <w:r>
        <w:t xml:space="preserve">We will control all risks we identify by applying the </w:t>
      </w:r>
      <w:r w:rsidRPr="000230E0">
        <w:t>Hierarchy of Controls</w:t>
      </w:r>
      <w:r w:rsidR="006C6414">
        <w:t>.</w:t>
      </w:r>
      <w:r>
        <w:t xml:space="preserve"> Where possible, we will implement risk controls that are high in the order and will implement multiple controls where necessary.</w:t>
      </w:r>
    </w:p>
    <w:p w14:paraId="55A112FF" w14:textId="77777777" w:rsidR="009B0A77" w:rsidRDefault="009B0A77" w:rsidP="009B0A77">
      <w:pPr>
        <w:pStyle w:val="Heading3-template"/>
      </w:pPr>
      <w:r>
        <w:t>Hazard register</w:t>
      </w:r>
    </w:p>
    <w:p w14:paraId="55A11300" w14:textId="77777777" w:rsidR="009B0A77" w:rsidRDefault="009B0A77" w:rsidP="006E20B0">
      <w:pPr>
        <w:pStyle w:val="Bodyindentlead"/>
        <w:jc w:val="both"/>
      </w:pPr>
      <w:r w:rsidRPr="00B13E85">
        <w:rPr>
          <w:color w:val="FF0000"/>
        </w:rPr>
        <w:t xml:space="preserve">Our hazard register for hazardous substances that we intend to bring to this </w:t>
      </w:r>
      <w:r w:rsidR="00D345EE">
        <w:rPr>
          <w:color w:val="FF0000"/>
        </w:rPr>
        <w:t>Site</w:t>
      </w:r>
      <w:r w:rsidRPr="00B13E85">
        <w:rPr>
          <w:color w:val="FF0000"/>
        </w:rPr>
        <w:t xml:space="preserve"> are included in the appendices. If we are required introduce new hazardous substances onto this </w:t>
      </w:r>
      <w:r w:rsidR="00D345EE">
        <w:rPr>
          <w:color w:val="FF0000"/>
        </w:rPr>
        <w:t>Site</w:t>
      </w:r>
      <w:r w:rsidRPr="00B13E85">
        <w:rPr>
          <w:color w:val="FF0000"/>
        </w:rPr>
        <w:t xml:space="preserve"> we will update our register and advise the </w:t>
      </w:r>
      <w:r w:rsidR="00883968">
        <w:rPr>
          <w:color w:val="FF0000"/>
        </w:rPr>
        <w:t>Principal</w:t>
      </w:r>
      <w:r w:rsidRPr="00B13E85">
        <w:rPr>
          <w:color w:val="FF0000"/>
        </w:rPr>
        <w:t xml:space="preserve"> accordingly</w:t>
      </w:r>
      <w:r>
        <w:t xml:space="preserve">. </w:t>
      </w:r>
    </w:p>
    <w:p w14:paraId="55A11301" w14:textId="77777777" w:rsidR="00EA4130" w:rsidRDefault="00EA4130" w:rsidP="00183874">
      <w:pPr>
        <w:pStyle w:val="Heading3-template"/>
      </w:pPr>
      <w:r>
        <w:t>Notification of particular hazardous work</w:t>
      </w:r>
    </w:p>
    <w:p w14:paraId="55A11302" w14:textId="77777777" w:rsidR="00EA4130" w:rsidRDefault="00EA4130" w:rsidP="00183874">
      <w:pPr>
        <w:pStyle w:val="Bodyindentlead"/>
      </w:pPr>
      <w:r>
        <w:t xml:space="preserve">We will consult with the </w:t>
      </w:r>
      <w:r w:rsidR="00883968">
        <w:t>Principal</w:t>
      </w:r>
      <w:r>
        <w:t xml:space="preserve"> on the work activities that we undertake that may require notification to WorkSafe NZ. If these activities have not been notified to WorkSafe NZ we will advise the </w:t>
      </w:r>
      <w:r w:rsidR="00883968">
        <w:t>Principal</w:t>
      </w:r>
      <w:r>
        <w:t xml:space="preserve"> contractor and/or WorkSafe NZ accordingly.</w:t>
      </w:r>
    </w:p>
    <w:p w14:paraId="55A11303" w14:textId="77777777" w:rsidR="0003262F" w:rsidRPr="00CC303A" w:rsidRDefault="0003262F" w:rsidP="00CC303A">
      <w:pPr>
        <w:pStyle w:val="Heading3-template"/>
        <w:spacing w:before="240" w:after="0"/>
      </w:pPr>
      <w:r w:rsidRPr="00CC303A">
        <w:t xml:space="preserve">Evidence </w:t>
      </w:r>
    </w:p>
    <w:p w14:paraId="55A11304" w14:textId="0DDC6866" w:rsidR="00EA4130" w:rsidRPr="000230E0" w:rsidRDefault="0003262F" w:rsidP="0003262F">
      <w:pPr>
        <w:pStyle w:val="Bodyindent"/>
      </w:pPr>
      <w:r>
        <w:t xml:space="preserve">We will regularly supply ongoing evidence of our Safe Work Procedure and Risk Management activities to the </w:t>
      </w:r>
      <w:r w:rsidR="00883968">
        <w:t>Principal</w:t>
      </w:r>
      <w:r>
        <w:t>.</w:t>
      </w:r>
      <w:r w:rsidR="00D537D7">
        <w:t xml:space="preserve"> </w:t>
      </w:r>
      <w:r w:rsidR="007612D3" w:rsidRPr="007E1F70">
        <w:rPr>
          <w:color w:val="FF0000"/>
        </w:rPr>
        <w:t xml:space="preserve">This will </w:t>
      </w:r>
      <w:r w:rsidR="007612D3">
        <w:rPr>
          <w:color w:val="FF0000"/>
        </w:rPr>
        <w:t xml:space="preserve">be emailed to the Site Supervisor and will </w:t>
      </w:r>
      <w:r w:rsidR="007612D3" w:rsidRPr="007E1F70">
        <w:rPr>
          <w:color w:val="FF0000"/>
        </w:rPr>
        <w:t>include:</w:t>
      </w:r>
      <w:r w:rsidR="007612D3">
        <w:rPr>
          <w:color w:val="FF0000"/>
        </w:rPr>
        <w:t xml:space="preserve"> Our risk register for this </w:t>
      </w:r>
      <w:r w:rsidR="00D345EE">
        <w:rPr>
          <w:color w:val="FF0000"/>
        </w:rPr>
        <w:t>Site</w:t>
      </w:r>
      <w:r w:rsidR="007612D3">
        <w:rPr>
          <w:color w:val="FF0000"/>
        </w:rPr>
        <w:t xml:space="preserve"> and updated with newly identified risks, </w:t>
      </w:r>
      <w:r w:rsidR="00F421E0">
        <w:rPr>
          <w:color w:val="FF0000"/>
        </w:rPr>
        <w:t>electronic</w:t>
      </w:r>
      <w:r w:rsidR="007612D3">
        <w:rPr>
          <w:color w:val="FF0000"/>
        </w:rPr>
        <w:t xml:space="preserve"> </w:t>
      </w:r>
      <w:proofErr w:type="gramStart"/>
      <w:r w:rsidR="007612D3">
        <w:rPr>
          <w:color w:val="FF0000"/>
        </w:rPr>
        <w:t>spreadsheet</w:t>
      </w:r>
      <w:proofErr w:type="gramEnd"/>
      <w:r w:rsidR="007612D3">
        <w:rPr>
          <w:color w:val="FF0000"/>
        </w:rPr>
        <w:t xml:space="preserve"> and PDF reports via the Master Electricians Hub App.</w:t>
      </w:r>
    </w:p>
    <w:p w14:paraId="55A11305" w14:textId="77777777" w:rsidR="009E09B1" w:rsidRDefault="00C75A91" w:rsidP="004B2E33">
      <w:pPr>
        <w:pStyle w:val="Heading2-template"/>
        <w:rPr>
          <w:rFonts w:hint="eastAsia"/>
        </w:rPr>
      </w:pPr>
      <w:bookmarkStart w:id="156" w:name="GS39@EN"/>
      <w:bookmarkStart w:id="157" w:name="GS39@Gs1@EN"/>
      <w:bookmarkStart w:id="158" w:name="GS39@Gs2@EN"/>
      <w:bookmarkStart w:id="159" w:name="GS39@Gs2@Hpb@EN"/>
      <w:bookmarkStart w:id="160" w:name="GS39@Gs2@Hpc@EN"/>
      <w:bookmarkStart w:id="161" w:name="GS39@Gs2@Zp@Hpb@EN"/>
      <w:bookmarkStart w:id="162" w:name="GS39@Gs3@EN"/>
      <w:bookmarkStart w:id="163" w:name="GS39@Gs3@Zp@Hpb@EN"/>
      <w:bookmarkStart w:id="164" w:name="_Toc341843836"/>
      <w:bookmarkStart w:id="165" w:name="_Toc343431497"/>
      <w:bookmarkStart w:id="166" w:name="_Toc343431649"/>
      <w:bookmarkStart w:id="167" w:name="_Toc343630712"/>
      <w:bookmarkStart w:id="168" w:name="_Toc343864159"/>
      <w:bookmarkStart w:id="169" w:name="_Toc344117483"/>
      <w:bookmarkStart w:id="170" w:name="_Toc347405309"/>
      <w:bookmarkStart w:id="171" w:name="_Toc460417980"/>
      <w:bookmarkEnd w:id="115"/>
      <w:bookmarkEnd w:id="116"/>
      <w:bookmarkEnd w:id="117"/>
      <w:bookmarkEnd w:id="118"/>
      <w:bookmarkEnd w:id="119"/>
      <w:bookmarkEnd w:id="120"/>
      <w:bookmarkEnd w:id="121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lastRenderedPageBreak/>
        <w:t>Extreme an</w:t>
      </w:r>
      <w:r w:rsidR="00DE0778">
        <w:t>d H</w:t>
      </w:r>
      <w:r>
        <w:t>igh</w:t>
      </w:r>
      <w:r w:rsidR="00DE0778">
        <w:t xml:space="preserve"> R</w:t>
      </w:r>
      <w:r w:rsidR="009E09B1">
        <w:t>isk work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55A11306" w14:textId="77777777" w:rsidR="00E91840" w:rsidRPr="00FF0254" w:rsidRDefault="00E91840" w:rsidP="00CC303A">
      <w:pPr>
        <w:pStyle w:val="Heading3-template"/>
        <w:spacing w:before="240" w:after="0"/>
      </w:pPr>
      <w:r w:rsidRPr="00FF0254">
        <w:t xml:space="preserve">Our expectations </w:t>
      </w:r>
      <w:r w:rsidR="00FF0254">
        <w:t>of</w:t>
      </w:r>
      <w:r w:rsidRPr="00FF0254">
        <w:t xml:space="preserve"> the </w:t>
      </w:r>
      <w:r w:rsidR="00883968">
        <w:t>Principal</w:t>
      </w:r>
      <w:r w:rsidRPr="00FF0254">
        <w:t xml:space="preserve"> </w:t>
      </w:r>
    </w:p>
    <w:p w14:paraId="55A11307" w14:textId="77777777" w:rsidR="00862963" w:rsidRDefault="00E91840" w:rsidP="002A0B4D">
      <w:pPr>
        <w:pStyle w:val="Bodyindentlead"/>
        <w:jc w:val="both"/>
      </w:pPr>
      <w:r>
        <w:t xml:space="preserve">We expect the </w:t>
      </w:r>
      <w:r w:rsidR="00883968">
        <w:t>Principal</w:t>
      </w:r>
      <w:r>
        <w:t xml:space="preserve"> to advise known </w:t>
      </w:r>
      <w:r w:rsidR="00D454F3">
        <w:t>extreme and high risk</w:t>
      </w:r>
      <w:r>
        <w:t xml:space="preserve"> hazards to us </w:t>
      </w:r>
      <w:r w:rsidR="00862963">
        <w:t xml:space="preserve">as soon as they are identified and consult and engage on the controls to be implemented. </w:t>
      </w:r>
      <w:r w:rsidR="00862963" w:rsidRPr="002A0B4D">
        <w:rPr>
          <w:color w:val="FF0000"/>
        </w:rPr>
        <w:t>In particular:</w:t>
      </w:r>
    </w:p>
    <w:p w14:paraId="55A11308" w14:textId="77777777" w:rsidR="00D454F3" w:rsidRPr="002A0B4D" w:rsidRDefault="00D454F3" w:rsidP="00D454F3">
      <w:pPr>
        <w:pStyle w:val="Heading3-template"/>
        <w:numPr>
          <w:ilvl w:val="2"/>
          <w:numId w:val="17"/>
        </w:numPr>
        <w:spacing w:before="0"/>
        <w:rPr>
          <w:b w:val="0"/>
          <w:color w:val="FF0000"/>
          <w:u w:val="single"/>
        </w:rPr>
      </w:pPr>
      <w:r w:rsidRPr="002A0B4D">
        <w:rPr>
          <w:b w:val="0"/>
          <w:color w:val="FF0000"/>
          <w:u w:val="single"/>
        </w:rPr>
        <w:t>Working at height</w:t>
      </w:r>
    </w:p>
    <w:p w14:paraId="55A11309" w14:textId="77777777" w:rsidR="00862963" w:rsidRPr="002A0B4D" w:rsidRDefault="00D454F3" w:rsidP="00D454F3">
      <w:pPr>
        <w:pStyle w:val="Heading3-template"/>
        <w:numPr>
          <w:ilvl w:val="2"/>
          <w:numId w:val="17"/>
        </w:numPr>
        <w:spacing w:before="0"/>
        <w:rPr>
          <w:b w:val="0"/>
          <w:color w:val="FF0000"/>
          <w:u w:val="single"/>
        </w:rPr>
      </w:pPr>
      <w:r w:rsidRPr="002A0B4D">
        <w:rPr>
          <w:b w:val="0"/>
          <w:color w:val="FF0000"/>
          <w:u w:val="single"/>
        </w:rPr>
        <w:t>Airborne contaminents (namley a</w:t>
      </w:r>
      <w:r w:rsidR="00862963" w:rsidRPr="002A0B4D">
        <w:rPr>
          <w:b w:val="0"/>
          <w:color w:val="FF0000"/>
          <w:u w:val="single"/>
        </w:rPr>
        <w:t xml:space="preserve">sbestos and silica dust) </w:t>
      </w:r>
    </w:p>
    <w:p w14:paraId="55A1130A" w14:textId="77777777" w:rsidR="00862963" w:rsidRPr="002A0B4D" w:rsidRDefault="00862963" w:rsidP="00D454F3">
      <w:pPr>
        <w:pStyle w:val="Bodyindentlead"/>
        <w:spacing w:before="0"/>
        <w:ind w:left="1080"/>
        <w:rPr>
          <w:color w:val="FF0000"/>
        </w:rPr>
      </w:pPr>
      <w:r w:rsidRPr="002A0B4D">
        <w:rPr>
          <w:color w:val="FF0000"/>
        </w:rPr>
        <w:t>We ackno</w:t>
      </w:r>
      <w:r w:rsidR="002A0B4D" w:rsidRPr="002A0B4D">
        <w:rPr>
          <w:color w:val="FF0000"/>
        </w:rPr>
        <w:t xml:space="preserve">wledge the requirements of the </w:t>
      </w:r>
      <w:r w:rsidR="00883968">
        <w:rPr>
          <w:color w:val="FF0000"/>
        </w:rPr>
        <w:t>Principal</w:t>
      </w:r>
      <w:r w:rsidRPr="002A0B4D">
        <w:rPr>
          <w:color w:val="FF0000"/>
        </w:rPr>
        <w:t xml:space="preserve"> to identify asbestos in this </w:t>
      </w:r>
      <w:r w:rsidR="00D345EE">
        <w:rPr>
          <w:color w:val="FF0000"/>
        </w:rPr>
        <w:t>Site</w:t>
      </w:r>
      <w:r w:rsidRPr="002A0B4D">
        <w:rPr>
          <w:color w:val="FF0000"/>
        </w:rPr>
        <w:t xml:space="preserve"> and implement an asbe</w:t>
      </w:r>
      <w:r w:rsidR="003F432C">
        <w:rPr>
          <w:color w:val="FF0000"/>
        </w:rPr>
        <w:t>stos management plan if present.</w:t>
      </w:r>
    </w:p>
    <w:p w14:paraId="55A1130B" w14:textId="77777777" w:rsidR="00177028" w:rsidRPr="002A0B4D" w:rsidRDefault="00177028" w:rsidP="00D454F3">
      <w:pPr>
        <w:pStyle w:val="Heading3-template"/>
        <w:numPr>
          <w:ilvl w:val="2"/>
          <w:numId w:val="17"/>
        </w:numPr>
        <w:spacing w:before="0"/>
        <w:rPr>
          <w:b w:val="0"/>
          <w:color w:val="FF0000"/>
          <w:u w:val="single"/>
        </w:rPr>
      </w:pPr>
      <w:r w:rsidRPr="002A0B4D">
        <w:rPr>
          <w:b w:val="0"/>
          <w:color w:val="FF0000"/>
          <w:u w:val="single"/>
        </w:rPr>
        <w:t>Substances hazardous to health</w:t>
      </w:r>
    </w:p>
    <w:p w14:paraId="55A1130C" w14:textId="77777777" w:rsidR="00177028" w:rsidRPr="002A0B4D" w:rsidRDefault="00177028" w:rsidP="00D454F3">
      <w:pPr>
        <w:pStyle w:val="Bodyindentlead"/>
        <w:spacing w:before="0"/>
        <w:ind w:left="1080"/>
        <w:rPr>
          <w:color w:val="FF0000"/>
        </w:rPr>
      </w:pPr>
      <w:r w:rsidRPr="002A0B4D">
        <w:rPr>
          <w:color w:val="FF0000"/>
        </w:rPr>
        <w:t xml:space="preserve">Our expectation is the </w:t>
      </w:r>
      <w:r w:rsidR="00883968">
        <w:rPr>
          <w:color w:val="FF0000"/>
        </w:rPr>
        <w:t>Principal</w:t>
      </w:r>
      <w:r w:rsidRPr="002A0B4D">
        <w:rPr>
          <w:color w:val="FF0000"/>
        </w:rPr>
        <w:t xml:space="preserve"> notifies us of any likelihood or uncertainty of exposure to hazardous substances where it exceeds safe levels (i.e. as per exposure standard). If uncertainty exists we expect the </w:t>
      </w:r>
      <w:r w:rsidR="00883968">
        <w:rPr>
          <w:color w:val="FF0000"/>
        </w:rPr>
        <w:t>Principal</w:t>
      </w:r>
      <w:r w:rsidRPr="002A0B4D">
        <w:rPr>
          <w:color w:val="FF0000"/>
        </w:rPr>
        <w:t xml:space="preserve"> to undertake exposure monitoring to confirm and/or control the hazardous substance.</w:t>
      </w:r>
    </w:p>
    <w:p w14:paraId="55A1130D" w14:textId="77777777" w:rsidR="007928A2" w:rsidRPr="002A0B4D" w:rsidRDefault="007928A2" w:rsidP="00D454F3">
      <w:pPr>
        <w:pStyle w:val="Heading3-template"/>
        <w:numPr>
          <w:ilvl w:val="2"/>
          <w:numId w:val="17"/>
        </w:numPr>
        <w:spacing w:before="0"/>
        <w:rPr>
          <w:b w:val="0"/>
          <w:color w:val="FF0000"/>
          <w:u w:val="single"/>
        </w:rPr>
      </w:pPr>
      <w:r w:rsidRPr="002A0B4D">
        <w:rPr>
          <w:b w:val="0"/>
          <w:color w:val="FF0000"/>
          <w:u w:val="single"/>
        </w:rPr>
        <w:t>Confined spaces</w:t>
      </w:r>
    </w:p>
    <w:p w14:paraId="55A1130E" w14:textId="77777777" w:rsidR="009E09B1" w:rsidRDefault="00C75A91" w:rsidP="00CC303A">
      <w:pPr>
        <w:pStyle w:val="Heading3-template"/>
        <w:spacing w:before="240" w:after="0"/>
      </w:pPr>
      <w:bookmarkStart w:id="172" w:name="_Toc341843838"/>
      <w:bookmarkStart w:id="173" w:name="_Toc343431498"/>
      <w:bookmarkStart w:id="174" w:name="_Toc343431650"/>
      <w:bookmarkStart w:id="175" w:name="_Toc343630713"/>
      <w:bookmarkStart w:id="176" w:name="_Toc343864160"/>
      <w:bookmarkStart w:id="177" w:name="_Toc344117484"/>
      <w:bookmarkStart w:id="178" w:name="_Toc347405310"/>
      <w:r>
        <w:t>Extreme and h</w:t>
      </w:r>
      <w:r w:rsidR="009E09B1">
        <w:t xml:space="preserve">igh risk </w:t>
      </w:r>
      <w:bookmarkEnd w:id="172"/>
      <w:bookmarkEnd w:id="173"/>
      <w:bookmarkEnd w:id="174"/>
      <w:bookmarkEnd w:id="175"/>
      <w:bookmarkEnd w:id="176"/>
      <w:bookmarkEnd w:id="177"/>
      <w:bookmarkEnd w:id="178"/>
      <w:r>
        <w:t>activities</w:t>
      </w:r>
    </w:p>
    <w:p w14:paraId="55A1130F" w14:textId="48E2293C" w:rsidR="009E09B1" w:rsidRDefault="009E09B1" w:rsidP="00083DB2">
      <w:pPr>
        <w:pStyle w:val="Bodyindent"/>
      </w:pPr>
      <w:r>
        <w:t xml:space="preserve">We </w:t>
      </w:r>
      <w:r w:rsidR="00862963">
        <w:t>anticipate</w:t>
      </w:r>
      <w:r>
        <w:t xml:space="preserve"> </w:t>
      </w:r>
      <w:r w:rsidR="00F421E0">
        <w:t>undertaking</w:t>
      </w:r>
      <w:r w:rsidR="00862963">
        <w:t xml:space="preserve"> </w:t>
      </w:r>
      <w:r>
        <w:t xml:space="preserve">the </w:t>
      </w:r>
      <w:r w:rsidRPr="001931C9">
        <w:t xml:space="preserve">following </w:t>
      </w:r>
      <w:r w:rsidR="00AF67C9">
        <w:t>extreme and</w:t>
      </w:r>
      <w:r w:rsidR="00973DE3">
        <w:t xml:space="preserve"> </w:t>
      </w:r>
      <w:r w:rsidRPr="001931C9">
        <w:t xml:space="preserve">high risk activities </w:t>
      </w:r>
      <w:r w:rsidR="00973DE3">
        <w:t xml:space="preserve">on this </w:t>
      </w:r>
      <w:r w:rsidR="00D345EE">
        <w:t>Site</w:t>
      </w:r>
      <w:r w:rsidR="00973DE3">
        <w:t xml:space="preserve"> and a</w:t>
      </w:r>
      <w:r>
        <w:rPr>
          <w:rFonts w:eastAsia="Calibri"/>
        </w:rPr>
        <w:t xml:space="preserve"> </w:t>
      </w:r>
      <w:r w:rsidRPr="006D2021">
        <w:t xml:space="preserve">Safe Work </w:t>
      </w:r>
      <w:r w:rsidR="00973DE3">
        <w:t>Procedure</w:t>
      </w:r>
      <w:r w:rsidRPr="001931C9">
        <w:t xml:space="preserve"> </w:t>
      </w:r>
      <w:r w:rsidR="00166E94">
        <w:t xml:space="preserve">(SWP) </w:t>
      </w:r>
      <w:r w:rsidR="00ED11BD">
        <w:t>and/</w:t>
      </w:r>
      <w:r w:rsidR="00F421E0">
        <w:t xml:space="preserve">or Task Analysis (TA) </w:t>
      </w:r>
      <w:r w:rsidR="00973DE3">
        <w:t>will be implemented</w:t>
      </w:r>
      <w:r>
        <w:t xml:space="preserve"> for each </w:t>
      </w:r>
      <w:r w:rsidR="00973DE3">
        <w:t>of these tasks</w:t>
      </w:r>
      <w:r w:rsidR="002A0B4D">
        <w:t>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1"/>
        <w:gridCol w:w="2166"/>
        <w:gridCol w:w="1669"/>
      </w:tblGrid>
      <w:tr w:rsidR="00166E94" w:rsidRPr="00957341" w14:paraId="55A11313" w14:textId="77777777" w:rsidTr="00166E94">
        <w:tc>
          <w:tcPr>
            <w:tcW w:w="5321" w:type="dxa"/>
            <w:tcBorders>
              <w:right w:val="single" w:sz="4" w:space="0" w:color="auto"/>
            </w:tcBorders>
            <w:shd w:val="clear" w:color="auto" w:fill="BFBFBF"/>
          </w:tcPr>
          <w:p w14:paraId="55A11310" w14:textId="77777777" w:rsidR="00166E94" w:rsidRPr="00957341" w:rsidRDefault="00166E94" w:rsidP="00BE2A12">
            <w:pPr>
              <w:pStyle w:val="Tableheading-template"/>
            </w:pPr>
            <w:r w:rsidRPr="004A3B0E">
              <w:rPr>
                <w:sz w:val="22"/>
                <w:szCs w:val="22"/>
              </w:rPr>
              <w:t>Extreme and high risk work activity</w:t>
            </w:r>
            <w:r w:rsidR="00F828F1">
              <w:t xml:space="preserve"> </w:t>
            </w:r>
            <w:r w:rsidR="004A3B0E">
              <w:br/>
            </w:r>
            <w:r w:rsidR="00F828F1" w:rsidRPr="00F828F1">
              <w:rPr>
                <w:sz w:val="16"/>
                <w:szCs w:val="16"/>
              </w:rPr>
              <w:t>(detailing emergency response if applicable)</w:t>
            </w:r>
          </w:p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BFBFBF"/>
          </w:tcPr>
          <w:p w14:paraId="55A11311" w14:textId="77777777" w:rsidR="00166E94" w:rsidRPr="004A3B0E" w:rsidRDefault="00166E94" w:rsidP="004A3B0E">
            <w:pPr>
              <w:pStyle w:val="Tableheading-template"/>
              <w:jc w:val="center"/>
              <w:rPr>
                <w:sz w:val="22"/>
                <w:szCs w:val="22"/>
              </w:rPr>
            </w:pPr>
            <w:r w:rsidRPr="004A3B0E">
              <w:rPr>
                <w:sz w:val="22"/>
                <w:szCs w:val="22"/>
              </w:rPr>
              <w:t>Notifiable to WorkSafe NZ? (Y/N)</w:t>
            </w:r>
          </w:p>
        </w:tc>
        <w:tc>
          <w:tcPr>
            <w:tcW w:w="1669" w:type="dxa"/>
            <w:shd w:val="clear" w:color="auto" w:fill="BFBFBF"/>
          </w:tcPr>
          <w:p w14:paraId="55A11312" w14:textId="77777777" w:rsidR="00166E94" w:rsidRPr="004A3B0E" w:rsidRDefault="00166E94" w:rsidP="00166E94">
            <w:pPr>
              <w:pStyle w:val="Tableheading-template"/>
              <w:jc w:val="center"/>
              <w:rPr>
                <w:sz w:val="22"/>
                <w:szCs w:val="22"/>
              </w:rPr>
            </w:pPr>
            <w:r w:rsidRPr="004A3B0E">
              <w:rPr>
                <w:sz w:val="22"/>
                <w:szCs w:val="22"/>
              </w:rPr>
              <w:t>SWP attached</w:t>
            </w:r>
            <w:r w:rsidRPr="004A3B0E">
              <w:rPr>
                <w:sz w:val="22"/>
                <w:szCs w:val="22"/>
              </w:rPr>
              <w:br/>
              <w:t>(Y/N)</w:t>
            </w:r>
          </w:p>
        </w:tc>
      </w:tr>
      <w:tr w:rsidR="00166E94" w:rsidRPr="001931C9" w14:paraId="55A11317" w14:textId="77777777" w:rsidTr="00166E94">
        <w:tc>
          <w:tcPr>
            <w:tcW w:w="5321" w:type="dxa"/>
            <w:tcBorders>
              <w:right w:val="single" w:sz="4" w:space="0" w:color="auto"/>
            </w:tcBorders>
            <w:shd w:val="clear" w:color="auto" w:fill="auto"/>
          </w:tcPr>
          <w:p w14:paraId="55A11314" w14:textId="77777777" w:rsidR="00166E94" w:rsidRPr="004A3B0E" w:rsidRDefault="00166E94" w:rsidP="009E09B1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auto"/>
          </w:tcPr>
          <w:p w14:paraId="55A11315" w14:textId="77777777" w:rsidR="00166E94" w:rsidRPr="004A3B0E" w:rsidRDefault="00166E94" w:rsidP="009E09B1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669" w:type="dxa"/>
            <w:shd w:val="clear" w:color="auto" w:fill="auto"/>
          </w:tcPr>
          <w:p w14:paraId="55A11316" w14:textId="77777777" w:rsidR="00166E94" w:rsidRPr="00E1240F" w:rsidRDefault="00166E94" w:rsidP="009E09B1">
            <w:pPr>
              <w:pStyle w:val="tablebodystyle-template"/>
              <w:rPr>
                <w:color w:val="FF0000"/>
                <w:lang w:eastAsia="en-AU"/>
              </w:rPr>
            </w:pPr>
          </w:p>
        </w:tc>
      </w:tr>
      <w:tr w:rsidR="007612D3" w:rsidRPr="001931C9" w14:paraId="55A1131B" w14:textId="77777777" w:rsidTr="00166E94">
        <w:tc>
          <w:tcPr>
            <w:tcW w:w="5321" w:type="dxa"/>
            <w:tcBorders>
              <w:right w:val="single" w:sz="4" w:space="0" w:color="auto"/>
            </w:tcBorders>
            <w:shd w:val="clear" w:color="auto" w:fill="auto"/>
          </w:tcPr>
          <w:p w14:paraId="55A11318" w14:textId="77777777" w:rsidR="007612D3" w:rsidRPr="004A3B0E" w:rsidRDefault="007612D3" w:rsidP="007612D3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auto"/>
          </w:tcPr>
          <w:p w14:paraId="55A11319" w14:textId="77777777" w:rsidR="007612D3" w:rsidRPr="004A3B0E" w:rsidRDefault="007612D3" w:rsidP="007612D3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669" w:type="dxa"/>
            <w:shd w:val="clear" w:color="auto" w:fill="auto"/>
          </w:tcPr>
          <w:p w14:paraId="55A1131A" w14:textId="77777777" w:rsidR="007612D3" w:rsidRPr="00E1240F" w:rsidRDefault="007612D3" w:rsidP="007612D3">
            <w:pPr>
              <w:pStyle w:val="tablebodystyle-template"/>
              <w:rPr>
                <w:color w:val="FF0000"/>
                <w:lang w:eastAsia="en-AU"/>
              </w:rPr>
            </w:pPr>
          </w:p>
        </w:tc>
      </w:tr>
      <w:tr w:rsidR="007612D3" w:rsidRPr="001931C9" w14:paraId="55A1131F" w14:textId="77777777" w:rsidTr="00166E94">
        <w:tc>
          <w:tcPr>
            <w:tcW w:w="5321" w:type="dxa"/>
            <w:tcBorders>
              <w:right w:val="single" w:sz="4" w:space="0" w:color="auto"/>
            </w:tcBorders>
            <w:shd w:val="clear" w:color="auto" w:fill="auto"/>
          </w:tcPr>
          <w:p w14:paraId="55A1131C" w14:textId="77777777" w:rsidR="007612D3" w:rsidRPr="004A3B0E" w:rsidRDefault="007612D3" w:rsidP="007612D3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auto"/>
          </w:tcPr>
          <w:p w14:paraId="55A1131D" w14:textId="77777777" w:rsidR="007612D3" w:rsidRPr="004A3B0E" w:rsidRDefault="007612D3" w:rsidP="007612D3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669" w:type="dxa"/>
            <w:shd w:val="clear" w:color="auto" w:fill="auto"/>
          </w:tcPr>
          <w:p w14:paraId="55A1131E" w14:textId="77777777" w:rsidR="007612D3" w:rsidRPr="00E1240F" w:rsidRDefault="007612D3" w:rsidP="007612D3">
            <w:pPr>
              <w:pStyle w:val="tablebodystyle-template"/>
              <w:rPr>
                <w:color w:val="FF0000"/>
                <w:lang w:eastAsia="en-AU"/>
              </w:rPr>
            </w:pPr>
          </w:p>
        </w:tc>
      </w:tr>
      <w:tr w:rsidR="007612D3" w:rsidRPr="001931C9" w14:paraId="55A11323" w14:textId="77777777" w:rsidTr="00166E94">
        <w:tc>
          <w:tcPr>
            <w:tcW w:w="5321" w:type="dxa"/>
            <w:tcBorders>
              <w:right w:val="single" w:sz="4" w:space="0" w:color="auto"/>
            </w:tcBorders>
            <w:shd w:val="clear" w:color="auto" w:fill="auto"/>
          </w:tcPr>
          <w:p w14:paraId="55A11320" w14:textId="77777777" w:rsidR="007612D3" w:rsidRPr="001931C9" w:rsidRDefault="007612D3" w:rsidP="007612D3">
            <w:pPr>
              <w:pStyle w:val="tablebodystyle-template"/>
              <w:rPr>
                <w:lang w:eastAsia="en-AU"/>
              </w:rPr>
            </w:pPr>
          </w:p>
        </w:tc>
        <w:tc>
          <w:tcPr>
            <w:tcW w:w="2166" w:type="dxa"/>
            <w:tcBorders>
              <w:left w:val="single" w:sz="4" w:space="0" w:color="auto"/>
            </w:tcBorders>
            <w:shd w:val="clear" w:color="auto" w:fill="auto"/>
          </w:tcPr>
          <w:p w14:paraId="55A11321" w14:textId="77777777" w:rsidR="007612D3" w:rsidRPr="001931C9" w:rsidRDefault="007612D3" w:rsidP="007612D3">
            <w:pPr>
              <w:pStyle w:val="tablebodystyle-template"/>
              <w:rPr>
                <w:lang w:eastAsia="en-AU"/>
              </w:rPr>
            </w:pPr>
          </w:p>
        </w:tc>
        <w:tc>
          <w:tcPr>
            <w:tcW w:w="1669" w:type="dxa"/>
            <w:shd w:val="clear" w:color="auto" w:fill="auto"/>
          </w:tcPr>
          <w:p w14:paraId="55A11322" w14:textId="77777777" w:rsidR="007612D3" w:rsidRPr="001931C9" w:rsidRDefault="007612D3" w:rsidP="007612D3">
            <w:pPr>
              <w:pStyle w:val="tablebodystyle-template"/>
              <w:rPr>
                <w:lang w:eastAsia="en-AU"/>
              </w:rPr>
            </w:pPr>
          </w:p>
        </w:tc>
      </w:tr>
    </w:tbl>
    <w:p w14:paraId="55A11324" w14:textId="77777777" w:rsidR="001D6741" w:rsidRDefault="001D6741" w:rsidP="001D6741">
      <w:pPr>
        <w:pStyle w:val="Bodyindent"/>
        <w:spacing w:after="0"/>
      </w:pPr>
    </w:p>
    <w:p w14:paraId="55A11325" w14:textId="2F177CC9" w:rsidR="009E09B1" w:rsidRDefault="00F21D93" w:rsidP="00083DB2">
      <w:pPr>
        <w:pStyle w:val="Bodyindent"/>
      </w:pPr>
      <w:r>
        <w:t xml:space="preserve">We will collect and file completed </w:t>
      </w:r>
      <w:r w:rsidR="00287172">
        <w:t>Safe Work Procedures</w:t>
      </w:r>
      <w:r>
        <w:t xml:space="preserve"> </w:t>
      </w:r>
      <w:r w:rsidR="00F421E0">
        <w:t xml:space="preserve">AND Task Analysis’ </w:t>
      </w:r>
      <w:r>
        <w:t xml:space="preserve">in </w:t>
      </w:r>
      <w:r w:rsidR="005030A4">
        <w:t>appendices</w:t>
      </w:r>
      <w:r w:rsidR="009E09B1">
        <w:t>, which form</w:t>
      </w:r>
      <w:r w:rsidR="00897100">
        <w:t>s</w:t>
      </w:r>
      <w:r w:rsidR="009E09B1">
        <w:t xml:space="preserve"> p</w:t>
      </w:r>
      <w:r>
        <w:t xml:space="preserve">art of this </w:t>
      </w:r>
      <w:r w:rsidR="00883968">
        <w:t>Subcontractor</w:t>
      </w:r>
      <w:r>
        <w:t xml:space="preserve"> </w:t>
      </w:r>
      <w:r w:rsidR="00B56D86">
        <w:t>Site Specific Safety Plan</w:t>
      </w:r>
      <w:r>
        <w:t xml:space="preserve"> </w:t>
      </w:r>
      <w:r w:rsidRPr="005030A4">
        <w:rPr>
          <w:color w:val="FF0000"/>
        </w:rPr>
        <w:t>&lt;OR CHANGE TO SUIT WHERE YOU WILL FILE THESE&gt;</w:t>
      </w:r>
      <w:r w:rsidR="00884BE3" w:rsidRPr="005030A4">
        <w:rPr>
          <w:color w:val="FF0000"/>
        </w:rPr>
        <w:t>.</w:t>
      </w:r>
    </w:p>
    <w:p w14:paraId="55A11326" w14:textId="4619FE01" w:rsidR="001E03C7" w:rsidRDefault="001E03C7" w:rsidP="001E03C7">
      <w:pPr>
        <w:pStyle w:val="Bodyindent"/>
      </w:pPr>
      <w:r>
        <w:t xml:space="preserve">We will review the </w:t>
      </w:r>
      <w:r w:rsidR="00BE2A12">
        <w:t>S</w:t>
      </w:r>
      <w:r w:rsidR="00287172">
        <w:t>afe Work Procedures</w:t>
      </w:r>
      <w:r w:rsidR="007845FD">
        <w:t xml:space="preserve"> </w:t>
      </w:r>
      <w:r w:rsidR="005030A4">
        <w:t xml:space="preserve">(SWP’s) </w:t>
      </w:r>
      <w:r w:rsidR="00F421E0">
        <w:t xml:space="preserve">and Task Analysis’s (TA’s) </w:t>
      </w:r>
      <w:r w:rsidR="007845FD">
        <w:t>where:</w:t>
      </w:r>
    </w:p>
    <w:p w14:paraId="55A11327" w14:textId="77777777" w:rsidR="001E03C7" w:rsidRDefault="001E03C7" w:rsidP="006C2C99">
      <w:pPr>
        <w:pStyle w:val="Bodyindent"/>
        <w:numPr>
          <w:ilvl w:val="0"/>
          <w:numId w:val="25"/>
        </w:numPr>
      </w:pPr>
      <w:r>
        <w:t xml:space="preserve">there is a need to change the method of carrying out of the </w:t>
      </w:r>
      <w:r w:rsidR="00287172">
        <w:t xml:space="preserve">extreme and </w:t>
      </w:r>
      <w:r>
        <w:t xml:space="preserve">high risk work </w:t>
      </w:r>
    </w:p>
    <w:p w14:paraId="55A11328" w14:textId="577A1464" w:rsidR="001E03C7" w:rsidRPr="001931C9" w:rsidRDefault="001E03C7" w:rsidP="006C2C99">
      <w:pPr>
        <w:pStyle w:val="Bodyindent"/>
        <w:numPr>
          <w:ilvl w:val="0"/>
          <w:numId w:val="25"/>
        </w:numPr>
      </w:pPr>
      <w:r>
        <w:t xml:space="preserve">a risk has been </w:t>
      </w:r>
      <w:r w:rsidR="00185B16">
        <w:t>identified that</w:t>
      </w:r>
      <w:r>
        <w:t xml:space="preserve"> is not included and managed </w:t>
      </w:r>
      <w:r w:rsidR="00BE2A12">
        <w:t xml:space="preserve">within a </w:t>
      </w:r>
      <w:r w:rsidR="005030A4">
        <w:t>SWP</w:t>
      </w:r>
      <w:r w:rsidR="00ED11BD">
        <w:t xml:space="preserve"> or TA</w:t>
      </w:r>
      <w:r w:rsidR="00E80813">
        <w:t>.</w:t>
      </w:r>
    </w:p>
    <w:p w14:paraId="55A11329" w14:textId="77777777" w:rsidR="00610BF8" w:rsidRDefault="00610BF8" w:rsidP="00CC303A">
      <w:pPr>
        <w:pStyle w:val="Heading3-template"/>
        <w:spacing w:before="240" w:after="0"/>
      </w:pPr>
      <w:bookmarkStart w:id="179" w:name="_Toc341843854"/>
      <w:bookmarkStart w:id="180" w:name="_Toc343431499"/>
      <w:bookmarkStart w:id="181" w:name="_Toc343431651"/>
      <w:bookmarkStart w:id="182" w:name="_Toc343630714"/>
      <w:bookmarkStart w:id="183" w:name="_Toc343864161"/>
      <w:bookmarkStart w:id="184" w:name="_Toc344117485"/>
      <w:bookmarkStart w:id="185" w:name="_Toc347405311"/>
      <w:r>
        <w:t xml:space="preserve">Licences for </w:t>
      </w:r>
      <w:r w:rsidR="00C75A91">
        <w:t xml:space="preserve">specific types of </w:t>
      </w:r>
      <w:r>
        <w:t>work</w:t>
      </w:r>
      <w:bookmarkEnd w:id="179"/>
      <w:bookmarkEnd w:id="180"/>
      <w:bookmarkEnd w:id="181"/>
      <w:bookmarkEnd w:id="182"/>
      <w:bookmarkEnd w:id="183"/>
      <w:bookmarkEnd w:id="184"/>
      <w:bookmarkEnd w:id="185"/>
      <w:r>
        <w:t xml:space="preserve"> </w:t>
      </w:r>
    </w:p>
    <w:p w14:paraId="55A1132A" w14:textId="77777777" w:rsidR="00610BF8" w:rsidRPr="001D6741" w:rsidRDefault="00610BF8" w:rsidP="00610BF8">
      <w:pPr>
        <w:pStyle w:val="Bodyindent"/>
      </w:pPr>
      <w:r w:rsidRPr="001D6741">
        <w:t xml:space="preserve">We require </w:t>
      </w:r>
      <w:r w:rsidR="00287172">
        <w:t xml:space="preserve">our </w:t>
      </w:r>
      <w:r w:rsidR="00322A7D">
        <w:t>Workers</w:t>
      </w:r>
      <w:r w:rsidRPr="001D6741">
        <w:t xml:space="preserve"> to be licenced to undertake </w:t>
      </w:r>
      <w:r w:rsidR="00287172">
        <w:t>certain types of work</w:t>
      </w:r>
      <w:r w:rsidRPr="001D6741">
        <w:t xml:space="preserve">. </w:t>
      </w:r>
      <w:r w:rsidR="00D433A0" w:rsidRPr="001D6741">
        <w:t xml:space="preserve">Our </w:t>
      </w:r>
      <w:r w:rsidRPr="001D6741">
        <w:t>register of licence holders</w:t>
      </w:r>
      <w:r w:rsidR="00897100" w:rsidRPr="001D6741">
        <w:t xml:space="preserve"> </w:t>
      </w:r>
      <w:r w:rsidR="00D433A0" w:rsidRPr="001D6741">
        <w:t>is b</w:t>
      </w:r>
      <w:r w:rsidR="001D6741" w:rsidRPr="001D6741">
        <w:t>elow: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1"/>
        <w:gridCol w:w="3600"/>
        <w:gridCol w:w="2209"/>
      </w:tblGrid>
      <w:tr w:rsidR="00D433A0" w:rsidRPr="00957341" w14:paraId="55A1132E" w14:textId="77777777" w:rsidTr="004A3B0E">
        <w:tc>
          <w:tcPr>
            <w:tcW w:w="3341" w:type="dxa"/>
            <w:shd w:val="clear" w:color="auto" w:fill="BFBFBF"/>
          </w:tcPr>
          <w:p w14:paraId="55A1132B" w14:textId="77777777" w:rsidR="00D433A0" w:rsidRPr="004A3B0E" w:rsidRDefault="00D433A0" w:rsidP="00D433A0">
            <w:pPr>
              <w:pStyle w:val="Tableheading-template"/>
              <w:rPr>
                <w:sz w:val="22"/>
                <w:szCs w:val="22"/>
              </w:rPr>
            </w:pPr>
            <w:bookmarkStart w:id="186" w:name="_Toc347405312"/>
            <w:r w:rsidRPr="004A3B0E">
              <w:rPr>
                <w:sz w:val="22"/>
                <w:szCs w:val="22"/>
              </w:rPr>
              <w:t>Licence holder name</w:t>
            </w:r>
          </w:p>
        </w:tc>
        <w:tc>
          <w:tcPr>
            <w:tcW w:w="3600" w:type="dxa"/>
            <w:shd w:val="clear" w:color="auto" w:fill="BFBFBF"/>
          </w:tcPr>
          <w:p w14:paraId="55A1132C" w14:textId="77777777" w:rsidR="00D433A0" w:rsidRPr="004A3B0E" w:rsidRDefault="00D433A0" w:rsidP="00D433A0">
            <w:pPr>
              <w:pStyle w:val="Tableheading-template"/>
              <w:rPr>
                <w:sz w:val="22"/>
                <w:szCs w:val="22"/>
              </w:rPr>
            </w:pPr>
            <w:r w:rsidRPr="004A3B0E">
              <w:rPr>
                <w:sz w:val="22"/>
                <w:szCs w:val="22"/>
              </w:rPr>
              <w:t>Type of licence</w:t>
            </w:r>
          </w:p>
        </w:tc>
        <w:tc>
          <w:tcPr>
            <w:tcW w:w="2209" w:type="dxa"/>
            <w:shd w:val="clear" w:color="auto" w:fill="BFBFBF"/>
          </w:tcPr>
          <w:p w14:paraId="55A1132D" w14:textId="77777777" w:rsidR="00D433A0" w:rsidRPr="004A3B0E" w:rsidRDefault="00D433A0" w:rsidP="00D433A0">
            <w:pPr>
              <w:pStyle w:val="Tableheading-template"/>
              <w:rPr>
                <w:sz w:val="22"/>
                <w:szCs w:val="22"/>
              </w:rPr>
            </w:pPr>
            <w:r w:rsidRPr="004A3B0E">
              <w:rPr>
                <w:sz w:val="22"/>
                <w:szCs w:val="22"/>
              </w:rPr>
              <w:t>Expiry date</w:t>
            </w:r>
          </w:p>
        </w:tc>
      </w:tr>
      <w:tr w:rsidR="00D433A0" w:rsidRPr="001931C9" w14:paraId="55A11332" w14:textId="77777777" w:rsidTr="004A3B0E">
        <w:tc>
          <w:tcPr>
            <w:tcW w:w="3341" w:type="dxa"/>
            <w:shd w:val="clear" w:color="auto" w:fill="auto"/>
          </w:tcPr>
          <w:p w14:paraId="55A1132F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600" w:type="dxa"/>
            <w:shd w:val="clear" w:color="auto" w:fill="auto"/>
          </w:tcPr>
          <w:p w14:paraId="55A11330" w14:textId="77777777" w:rsidR="00D433A0" w:rsidRPr="004A3B0E" w:rsidRDefault="00D433A0" w:rsidP="00A56D61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209" w:type="dxa"/>
          </w:tcPr>
          <w:p w14:paraId="55A11331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</w:tr>
      <w:tr w:rsidR="00D433A0" w:rsidRPr="001931C9" w14:paraId="55A11336" w14:textId="77777777" w:rsidTr="004A3B0E">
        <w:tc>
          <w:tcPr>
            <w:tcW w:w="3341" w:type="dxa"/>
            <w:shd w:val="clear" w:color="auto" w:fill="auto"/>
          </w:tcPr>
          <w:p w14:paraId="55A11333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600" w:type="dxa"/>
            <w:shd w:val="clear" w:color="auto" w:fill="auto"/>
          </w:tcPr>
          <w:p w14:paraId="55A11334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209" w:type="dxa"/>
          </w:tcPr>
          <w:p w14:paraId="55A11335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</w:tr>
      <w:tr w:rsidR="00D433A0" w:rsidRPr="001931C9" w14:paraId="55A1133A" w14:textId="77777777" w:rsidTr="004A3B0E">
        <w:tc>
          <w:tcPr>
            <w:tcW w:w="3341" w:type="dxa"/>
            <w:shd w:val="clear" w:color="auto" w:fill="auto"/>
          </w:tcPr>
          <w:p w14:paraId="55A11337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600" w:type="dxa"/>
            <w:shd w:val="clear" w:color="auto" w:fill="auto"/>
          </w:tcPr>
          <w:p w14:paraId="55A11338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209" w:type="dxa"/>
          </w:tcPr>
          <w:p w14:paraId="55A11339" w14:textId="77777777" w:rsidR="00D433A0" w:rsidRPr="004A3B0E" w:rsidRDefault="00D433A0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</w:tr>
      <w:tr w:rsidR="006B647A" w:rsidRPr="001931C9" w14:paraId="55A1133E" w14:textId="77777777" w:rsidTr="004A3B0E">
        <w:tc>
          <w:tcPr>
            <w:tcW w:w="3341" w:type="dxa"/>
            <w:shd w:val="clear" w:color="auto" w:fill="auto"/>
          </w:tcPr>
          <w:p w14:paraId="55A1133B" w14:textId="77777777" w:rsidR="006B647A" w:rsidRPr="004A3B0E" w:rsidRDefault="006B647A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600" w:type="dxa"/>
            <w:shd w:val="clear" w:color="auto" w:fill="auto"/>
          </w:tcPr>
          <w:p w14:paraId="55A1133C" w14:textId="77777777" w:rsidR="006B647A" w:rsidRPr="004A3B0E" w:rsidRDefault="006B647A" w:rsidP="00A56D61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209" w:type="dxa"/>
          </w:tcPr>
          <w:p w14:paraId="55A1133D" w14:textId="77777777" w:rsidR="006B647A" w:rsidRPr="004A3B0E" w:rsidRDefault="006B647A" w:rsidP="00D433A0">
            <w:pPr>
              <w:pStyle w:val="tablebodystyle-template"/>
              <w:rPr>
                <w:color w:val="FF0000"/>
                <w:sz w:val="22"/>
                <w:szCs w:val="22"/>
                <w:lang w:eastAsia="en-AU"/>
              </w:rPr>
            </w:pPr>
          </w:p>
        </w:tc>
      </w:tr>
    </w:tbl>
    <w:p w14:paraId="55A11343" w14:textId="77777777" w:rsidR="007F099B" w:rsidRDefault="007F099B" w:rsidP="007F099B">
      <w:pPr>
        <w:pStyle w:val="Heading2-template"/>
        <w:rPr>
          <w:rFonts w:hint="eastAsia"/>
        </w:rPr>
      </w:pPr>
      <w:bookmarkStart w:id="187" w:name="_Toc460417981"/>
      <w:bookmarkStart w:id="188" w:name="_Toc341843839"/>
      <w:bookmarkStart w:id="189" w:name="_Toc343431500"/>
      <w:bookmarkStart w:id="190" w:name="_Toc343431652"/>
      <w:bookmarkStart w:id="191" w:name="_Toc343630715"/>
      <w:bookmarkStart w:id="192" w:name="_Toc343864162"/>
      <w:bookmarkStart w:id="193" w:name="_Toc344117486"/>
      <w:bookmarkStart w:id="194" w:name="_Toc347405313"/>
      <w:bookmarkEnd w:id="186"/>
      <w:r>
        <w:lastRenderedPageBreak/>
        <w:t>Education, Training and Supervision</w:t>
      </w:r>
      <w:bookmarkEnd w:id="187"/>
    </w:p>
    <w:p w14:paraId="55A11344" w14:textId="77777777" w:rsidR="00645A33" w:rsidRPr="000230E0" w:rsidRDefault="00AE569E" w:rsidP="002A0B4D">
      <w:pPr>
        <w:pStyle w:val="Bodyindentfirst"/>
        <w:jc w:val="both"/>
      </w:pPr>
      <w:r>
        <w:t xml:space="preserve">Competent </w:t>
      </w:r>
      <w:r w:rsidR="00322A7D">
        <w:t>Workers</w:t>
      </w:r>
      <w:r>
        <w:t xml:space="preserve"> aware of the risks and how to deal with them is vital for good WHS outcomes or supervision for those </w:t>
      </w:r>
      <w:r w:rsidR="00322A7D">
        <w:t>Workers</w:t>
      </w:r>
      <w:r>
        <w:t xml:space="preserve"> who aren’t yet competent.</w:t>
      </w:r>
    </w:p>
    <w:p w14:paraId="55A11345" w14:textId="77777777" w:rsidR="00645A33" w:rsidRPr="00645A33" w:rsidRDefault="00645A33" w:rsidP="00CC303A">
      <w:pPr>
        <w:pStyle w:val="Heading3-template"/>
        <w:spacing w:before="240" w:after="0"/>
      </w:pPr>
      <w:r w:rsidRPr="00645A33">
        <w:t xml:space="preserve">Our expectations </w:t>
      </w:r>
      <w:r w:rsidR="0072345E">
        <w:t>of</w:t>
      </w:r>
      <w:r w:rsidRPr="00645A33">
        <w:t xml:space="preserve"> the </w:t>
      </w:r>
      <w:r w:rsidR="00883968">
        <w:t>Principal</w:t>
      </w:r>
      <w:r w:rsidRPr="00645A33">
        <w:t xml:space="preserve"> </w:t>
      </w:r>
    </w:p>
    <w:p w14:paraId="55A11346" w14:textId="77777777" w:rsidR="00645A33" w:rsidRPr="00645A33" w:rsidRDefault="002A0B4D" w:rsidP="002A0B4D">
      <w:pPr>
        <w:pStyle w:val="Bodyindent"/>
        <w:jc w:val="both"/>
      </w:pPr>
      <w:r>
        <w:t xml:space="preserve">We expect the </w:t>
      </w:r>
      <w:r w:rsidR="00883968">
        <w:t>Principal</w:t>
      </w:r>
      <w:r w:rsidR="00645A33" w:rsidRPr="00645A33">
        <w:t xml:space="preserve"> to </w:t>
      </w:r>
      <w:r>
        <w:t>conduct</w:t>
      </w:r>
      <w:r w:rsidR="00645A33" w:rsidRPr="00645A33">
        <w:t xml:space="preserve"> a site specific induction for each of our </w:t>
      </w:r>
      <w:r w:rsidR="00322A7D">
        <w:t>Workers</w:t>
      </w:r>
      <w:r>
        <w:t xml:space="preserve"> before beginning work at this </w:t>
      </w:r>
      <w:r w:rsidR="00D345EE">
        <w:t>Site</w:t>
      </w:r>
      <w:r w:rsidR="00645A33" w:rsidRPr="00645A33">
        <w:t>.</w:t>
      </w:r>
    </w:p>
    <w:p w14:paraId="55A11347" w14:textId="77777777" w:rsidR="00645A33" w:rsidRPr="002A0B4D" w:rsidRDefault="00645A33" w:rsidP="00645A33">
      <w:pPr>
        <w:pStyle w:val="Bodyindent"/>
        <w:rPr>
          <w:color w:val="FF0000"/>
        </w:rPr>
      </w:pPr>
      <w:r w:rsidRPr="002A0B4D">
        <w:rPr>
          <w:color w:val="FF0000"/>
        </w:rPr>
        <w:t>This induction should include:</w:t>
      </w:r>
    </w:p>
    <w:p w14:paraId="55A11348" w14:textId="77777777" w:rsidR="00645A33" w:rsidRPr="002A0B4D" w:rsidRDefault="00645A33" w:rsidP="002A0B4D">
      <w:pPr>
        <w:pStyle w:val="bullet"/>
        <w:numPr>
          <w:ilvl w:val="0"/>
          <w:numId w:val="27"/>
        </w:numPr>
        <w:tabs>
          <w:tab w:val="clear" w:pos="1134"/>
          <w:tab w:val="left" w:pos="1080"/>
        </w:tabs>
        <w:ind w:hanging="540"/>
        <w:rPr>
          <w:color w:val="FF0000"/>
        </w:rPr>
      </w:pPr>
      <w:r w:rsidRPr="002A0B4D">
        <w:rPr>
          <w:color w:val="FF0000"/>
        </w:rPr>
        <w:t xml:space="preserve">the expectations outlined in the </w:t>
      </w:r>
      <w:r w:rsidR="00883968">
        <w:rPr>
          <w:color w:val="FF0000"/>
        </w:rPr>
        <w:t>Principal</w:t>
      </w:r>
      <w:r w:rsidR="002A0B4D" w:rsidRPr="002A0B4D">
        <w:rPr>
          <w:color w:val="FF0000"/>
        </w:rPr>
        <w:t>’s</w:t>
      </w:r>
      <w:r w:rsidRPr="002A0B4D">
        <w:rPr>
          <w:color w:val="FF0000"/>
        </w:rPr>
        <w:t xml:space="preserve"> </w:t>
      </w:r>
      <w:r w:rsidR="002A0B4D" w:rsidRPr="002A0B4D">
        <w:rPr>
          <w:color w:val="FF0000"/>
        </w:rPr>
        <w:t>Site Management Plan</w:t>
      </w:r>
    </w:p>
    <w:p w14:paraId="55A11349" w14:textId="77777777" w:rsidR="00645A33" w:rsidRPr="002A0B4D" w:rsidRDefault="00645A33" w:rsidP="002A0B4D">
      <w:pPr>
        <w:pStyle w:val="bullet"/>
        <w:numPr>
          <w:ilvl w:val="0"/>
          <w:numId w:val="27"/>
        </w:numPr>
        <w:tabs>
          <w:tab w:val="left" w:pos="1080"/>
        </w:tabs>
        <w:ind w:hanging="540"/>
        <w:rPr>
          <w:color w:val="FF0000"/>
        </w:rPr>
      </w:pPr>
      <w:r w:rsidRPr="002A0B4D">
        <w:rPr>
          <w:color w:val="FF0000"/>
        </w:rPr>
        <w:t>the emergency meeting point</w:t>
      </w:r>
    </w:p>
    <w:p w14:paraId="55A1134A" w14:textId="77777777" w:rsidR="00645A33" w:rsidRPr="002A0B4D" w:rsidRDefault="00645A33" w:rsidP="002A0B4D">
      <w:pPr>
        <w:pStyle w:val="bullet"/>
        <w:numPr>
          <w:ilvl w:val="0"/>
          <w:numId w:val="27"/>
        </w:numPr>
        <w:tabs>
          <w:tab w:val="left" w:pos="1080"/>
        </w:tabs>
        <w:ind w:hanging="540"/>
        <w:rPr>
          <w:color w:val="FF0000"/>
        </w:rPr>
      </w:pPr>
      <w:r w:rsidRPr="002A0B4D">
        <w:rPr>
          <w:color w:val="FF0000"/>
        </w:rPr>
        <w:t>the site rules</w:t>
      </w:r>
    </w:p>
    <w:p w14:paraId="55A1134B" w14:textId="77777777" w:rsidR="00645A33" w:rsidRPr="002A0B4D" w:rsidRDefault="00645A33" w:rsidP="002A0B4D">
      <w:pPr>
        <w:pStyle w:val="bullet"/>
        <w:numPr>
          <w:ilvl w:val="0"/>
          <w:numId w:val="27"/>
        </w:numPr>
        <w:tabs>
          <w:tab w:val="left" w:pos="1080"/>
        </w:tabs>
        <w:ind w:hanging="540"/>
        <w:rPr>
          <w:color w:val="FF0000"/>
        </w:rPr>
      </w:pPr>
      <w:r w:rsidRPr="002A0B4D">
        <w:rPr>
          <w:color w:val="FF0000"/>
        </w:rPr>
        <w:t xml:space="preserve">the facilities </w:t>
      </w:r>
    </w:p>
    <w:p w14:paraId="55A1134C" w14:textId="77777777" w:rsidR="00645A33" w:rsidRPr="002A0B4D" w:rsidRDefault="00645A33" w:rsidP="002A0B4D">
      <w:pPr>
        <w:pStyle w:val="bullet"/>
        <w:numPr>
          <w:ilvl w:val="0"/>
          <w:numId w:val="27"/>
        </w:numPr>
        <w:tabs>
          <w:tab w:val="left" w:pos="1080"/>
        </w:tabs>
        <w:ind w:hanging="540"/>
        <w:rPr>
          <w:color w:val="FF0000"/>
        </w:rPr>
      </w:pPr>
      <w:r w:rsidRPr="002A0B4D">
        <w:rPr>
          <w:color w:val="FF0000"/>
        </w:rPr>
        <w:t>any site specific hazards and control measures</w:t>
      </w:r>
      <w:r w:rsidR="00E80813">
        <w:rPr>
          <w:color w:val="FF0000"/>
        </w:rPr>
        <w:t>.</w:t>
      </w:r>
    </w:p>
    <w:p w14:paraId="55A1134D" w14:textId="77777777" w:rsidR="00645A33" w:rsidRPr="002A0B4D" w:rsidRDefault="003F432C" w:rsidP="002A0B4D">
      <w:pPr>
        <w:pStyle w:val="bullet"/>
        <w:numPr>
          <w:ilvl w:val="0"/>
          <w:numId w:val="27"/>
        </w:numPr>
        <w:tabs>
          <w:tab w:val="left" w:pos="1080"/>
        </w:tabs>
        <w:ind w:hanging="540"/>
        <w:rPr>
          <w:color w:val="FF0000"/>
        </w:rPr>
      </w:pPr>
      <w:r>
        <w:rPr>
          <w:color w:val="FF0000"/>
        </w:rPr>
        <w:t>&lt;INSERT ANY OTHER REQUIREMENTS&gt;</w:t>
      </w:r>
    </w:p>
    <w:p w14:paraId="55A1134E" w14:textId="77777777" w:rsidR="00645A33" w:rsidRPr="00607C4C" w:rsidRDefault="00645A33" w:rsidP="00CC303A">
      <w:pPr>
        <w:pStyle w:val="Heading3-template"/>
        <w:spacing w:before="240" w:after="0"/>
      </w:pPr>
      <w:r w:rsidRPr="00607C4C">
        <w:t>Our policy</w:t>
      </w:r>
    </w:p>
    <w:p w14:paraId="55A1134F" w14:textId="77777777" w:rsidR="00645A33" w:rsidRDefault="00645A33" w:rsidP="002A0B4D">
      <w:pPr>
        <w:pStyle w:val="Bodyindent"/>
        <w:jc w:val="both"/>
      </w:pPr>
      <w:r w:rsidRPr="007E1F70">
        <w:rPr>
          <w:color w:val="FF0000"/>
        </w:rPr>
        <w:t>Our policy which details our business approach to Education, Training, and Supervision is attached in appendices.</w:t>
      </w:r>
      <w:r>
        <w:t xml:space="preserve"> </w:t>
      </w:r>
      <w:r w:rsidR="00656770" w:rsidRPr="00656770">
        <w:rPr>
          <w:color w:val="auto"/>
        </w:rPr>
        <w:t xml:space="preserve">Below is a summary of key aspects and specific detail of how we will apply at this </w:t>
      </w:r>
      <w:r w:rsidR="00D345EE">
        <w:rPr>
          <w:color w:val="auto"/>
        </w:rPr>
        <w:t>Site</w:t>
      </w:r>
      <w:r w:rsidR="00656770" w:rsidRPr="00656770">
        <w:rPr>
          <w:color w:val="auto"/>
        </w:rPr>
        <w:t>.</w:t>
      </w:r>
    </w:p>
    <w:p w14:paraId="55A11350" w14:textId="77777777" w:rsidR="007F099B" w:rsidRDefault="007F099B" w:rsidP="00CC303A">
      <w:pPr>
        <w:pStyle w:val="Heading3-template"/>
        <w:spacing w:before="240" w:after="0"/>
      </w:pPr>
      <w:bookmarkStart w:id="195" w:name="_Toc344117497"/>
      <w:bookmarkStart w:id="196" w:name="_Toc347405324"/>
      <w:bookmarkStart w:id="197" w:name="_Toc222140293"/>
      <w:bookmarkStart w:id="198" w:name="_Toc292020726"/>
      <w:bookmarkStart w:id="199" w:name="_Toc341843852"/>
      <w:bookmarkStart w:id="200" w:name="_Toc343431508"/>
      <w:bookmarkStart w:id="201" w:name="_Toc343431663"/>
      <w:bookmarkStart w:id="202" w:name="_Toc343630726"/>
      <w:bookmarkStart w:id="203" w:name="_Toc343864173"/>
      <w:r>
        <w:t xml:space="preserve">Worker </w:t>
      </w:r>
      <w:bookmarkEnd w:id="195"/>
      <w:bookmarkEnd w:id="196"/>
      <w:r w:rsidR="00AE569E">
        <w:t>competency</w:t>
      </w:r>
      <w:r>
        <w:t xml:space="preserve"> </w:t>
      </w:r>
      <w:bookmarkEnd w:id="197"/>
      <w:bookmarkEnd w:id="198"/>
      <w:bookmarkEnd w:id="199"/>
      <w:bookmarkEnd w:id="200"/>
      <w:bookmarkEnd w:id="201"/>
      <w:bookmarkEnd w:id="202"/>
      <w:bookmarkEnd w:id="203"/>
    </w:p>
    <w:p w14:paraId="55A11351" w14:textId="77777777" w:rsidR="007F099B" w:rsidRDefault="007F099B" w:rsidP="007F099B">
      <w:pPr>
        <w:pStyle w:val="Bodyindent"/>
      </w:pPr>
      <w:r>
        <w:t xml:space="preserve">We will ensure that all of our </w:t>
      </w:r>
      <w:r w:rsidR="00322A7D">
        <w:t>Workers</w:t>
      </w:r>
      <w:r>
        <w:t xml:space="preserve"> on this </w:t>
      </w:r>
      <w:r w:rsidR="00D345EE">
        <w:t>Site</w:t>
      </w:r>
      <w:r>
        <w:t xml:space="preserve"> are:</w:t>
      </w:r>
    </w:p>
    <w:p w14:paraId="55A11352" w14:textId="77777777" w:rsidR="007F099B" w:rsidRDefault="007F099B" w:rsidP="00A24FC3">
      <w:pPr>
        <w:pStyle w:val="bullet"/>
        <w:tabs>
          <w:tab w:val="clear" w:pos="1134"/>
          <w:tab w:val="left" w:pos="1170"/>
        </w:tabs>
      </w:pPr>
      <w:r>
        <w:t>either competent for the work they carry out, or appropriately supervised</w:t>
      </w:r>
    </w:p>
    <w:p w14:paraId="55A11353" w14:textId="77777777" w:rsidR="007F099B" w:rsidRDefault="007F099B" w:rsidP="00A24FC3">
      <w:pPr>
        <w:pStyle w:val="bullet"/>
        <w:tabs>
          <w:tab w:val="clear" w:pos="1134"/>
          <w:tab w:val="left" w:pos="1170"/>
        </w:tabs>
        <w:ind w:left="1170" w:hanging="450"/>
      </w:pPr>
      <w:r>
        <w:t>are trained to deal with any risks associated with the</w:t>
      </w:r>
      <w:r w:rsidR="004B6533">
        <w:t>ir</w:t>
      </w:r>
      <w:r>
        <w:t xml:space="preserve"> work </w:t>
      </w:r>
      <w:r w:rsidR="004B6533">
        <w:t xml:space="preserve">activities </w:t>
      </w:r>
      <w:r w:rsidR="002A0B4D">
        <w:t xml:space="preserve">and understand the </w:t>
      </w:r>
      <w:r>
        <w:t>control measures in place</w:t>
      </w:r>
    </w:p>
    <w:p w14:paraId="55A11354" w14:textId="77777777" w:rsidR="007F099B" w:rsidRDefault="007F099B" w:rsidP="00A24FC3">
      <w:pPr>
        <w:pStyle w:val="bullet"/>
        <w:tabs>
          <w:tab w:val="clear" w:pos="1134"/>
          <w:tab w:val="left" w:pos="1170"/>
        </w:tabs>
        <w:ind w:left="1170" w:hanging="450"/>
      </w:pPr>
      <w:r w:rsidRPr="000E1454">
        <w:t xml:space="preserve">ensure </w:t>
      </w:r>
      <w:r>
        <w:t xml:space="preserve">all </w:t>
      </w:r>
      <w:r w:rsidR="00322A7D">
        <w:t>Workers</w:t>
      </w:r>
      <w:r>
        <w:t xml:space="preserve"> are competent in </w:t>
      </w:r>
      <w:r w:rsidR="002A0B4D">
        <w:t xml:space="preserve">the </w:t>
      </w:r>
      <w:r>
        <w:t>risk management</w:t>
      </w:r>
      <w:r w:rsidR="002A0B4D">
        <w:t xml:space="preserve"> process</w:t>
      </w:r>
      <w:r w:rsidR="00E80813">
        <w:t>.</w:t>
      </w:r>
    </w:p>
    <w:p w14:paraId="55A11355" w14:textId="77777777" w:rsidR="007F099B" w:rsidRPr="00CC303A" w:rsidRDefault="007F099B" w:rsidP="00CC303A">
      <w:pPr>
        <w:pStyle w:val="Heading3-template"/>
        <w:spacing w:before="240" w:after="0"/>
      </w:pPr>
      <w:r w:rsidRPr="00CC303A">
        <w:t xml:space="preserve">Evidence </w:t>
      </w:r>
    </w:p>
    <w:p w14:paraId="55A11356" w14:textId="77777777" w:rsidR="007F099B" w:rsidRPr="000230E0" w:rsidRDefault="007F099B" w:rsidP="007F099B">
      <w:pPr>
        <w:pStyle w:val="Bodyindent"/>
      </w:pPr>
      <w:r>
        <w:t xml:space="preserve">We will regularly supply ongoing evidence of our Education, Training, and Supervision activities to the </w:t>
      </w:r>
      <w:r w:rsidR="00883968">
        <w:t>Principal</w:t>
      </w:r>
      <w:r w:rsidR="007E1F70">
        <w:t xml:space="preserve">. </w:t>
      </w:r>
      <w:r w:rsidR="00A24FC3" w:rsidRPr="00A24FC3">
        <w:rPr>
          <w:color w:val="FF0000"/>
        </w:rPr>
        <w:t>Our Competency register is attached in appendices.</w:t>
      </w:r>
      <w:r w:rsidR="00A24FC3">
        <w:t xml:space="preserve"> </w:t>
      </w:r>
    </w:p>
    <w:p w14:paraId="55A11357" w14:textId="77777777" w:rsidR="009E09B1" w:rsidRDefault="00EA4130" w:rsidP="005B4F97">
      <w:pPr>
        <w:pStyle w:val="Heading2-template"/>
        <w:rPr>
          <w:rFonts w:hint="eastAsia"/>
        </w:rPr>
      </w:pPr>
      <w:bookmarkStart w:id="204" w:name="_Toc460417982"/>
      <w:r>
        <w:lastRenderedPageBreak/>
        <w:t xml:space="preserve">Maintaining a Safe Workplace </w:t>
      </w:r>
      <w:r w:rsidRPr="00EA4130">
        <w:rPr>
          <w:sz w:val="22"/>
          <w:szCs w:val="22"/>
        </w:rPr>
        <w:t>(</w:t>
      </w:r>
      <w:r w:rsidR="006752B0">
        <w:rPr>
          <w:sz w:val="22"/>
          <w:szCs w:val="22"/>
        </w:rPr>
        <w:t>e</w:t>
      </w:r>
      <w:r w:rsidR="009E09B1" w:rsidRPr="00EA4130">
        <w:rPr>
          <w:rFonts w:hint="eastAsia"/>
          <w:sz w:val="22"/>
          <w:szCs w:val="22"/>
        </w:rPr>
        <w:t xml:space="preserve">mergency </w:t>
      </w:r>
      <w:r w:rsidR="009E09B1" w:rsidRPr="00EA4130">
        <w:rPr>
          <w:sz w:val="22"/>
          <w:szCs w:val="22"/>
        </w:rPr>
        <w:t xml:space="preserve">and </w:t>
      </w:r>
      <w:r w:rsidR="006752B0">
        <w:rPr>
          <w:sz w:val="22"/>
          <w:szCs w:val="22"/>
        </w:rPr>
        <w:t>i</w:t>
      </w:r>
      <w:r w:rsidR="00862015" w:rsidRPr="00EA4130">
        <w:rPr>
          <w:sz w:val="22"/>
          <w:szCs w:val="22"/>
        </w:rPr>
        <w:t xml:space="preserve">ncident </w:t>
      </w:r>
      <w:r w:rsidR="009E09B1" w:rsidRPr="00EA4130">
        <w:rPr>
          <w:rFonts w:hint="eastAsia"/>
          <w:sz w:val="22"/>
          <w:szCs w:val="22"/>
        </w:rPr>
        <w:t>response</w:t>
      </w:r>
      <w:bookmarkEnd w:id="188"/>
      <w:bookmarkEnd w:id="189"/>
      <w:bookmarkEnd w:id="190"/>
      <w:bookmarkEnd w:id="191"/>
      <w:bookmarkEnd w:id="192"/>
      <w:bookmarkEnd w:id="193"/>
      <w:bookmarkEnd w:id="194"/>
      <w:r w:rsidRPr="00EA4130">
        <w:rPr>
          <w:sz w:val="22"/>
          <w:szCs w:val="22"/>
        </w:rPr>
        <w:t>)</w:t>
      </w:r>
      <w:bookmarkEnd w:id="204"/>
      <w:r w:rsidR="009E09B1" w:rsidRPr="00EA4130">
        <w:rPr>
          <w:sz w:val="22"/>
          <w:szCs w:val="22"/>
        </w:rPr>
        <w:t xml:space="preserve"> </w:t>
      </w:r>
    </w:p>
    <w:p w14:paraId="55A11358" w14:textId="77777777" w:rsidR="00645A33" w:rsidRPr="000230E0" w:rsidRDefault="004C167F" w:rsidP="002A0B4D">
      <w:pPr>
        <w:pStyle w:val="Bodyindentfirst"/>
        <w:jc w:val="both"/>
      </w:pPr>
      <w:bookmarkStart w:id="205" w:name="_Toc341843841"/>
      <w:bookmarkStart w:id="206" w:name="_Toc347405314"/>
      <w:bookmarkStart w:id="207" w:name="_Toc343431501"/>
      <w:bookmarkStart w:id="208" w:name="_Toc343431653"/>
      <w:bookmarkStart w:id="209" w:name="_Toc343630716"/>
      <w:bookmarkStart w:id="210" w:name="_Toc343864163"/>
      <w:bookmarkStart w:id="211" w:name="_Toc344117487"/>
      <w:r>
        <w:t>Ensuring a safe a</w:t>
      </w:r>
      <w:r w:rsidR="001F70FB">
        <w:t>nd healthy workplace requires a</w:t>
      </w:r>
      <w:r>
        <w:t xml:space="preserve"> </w:t>
      </w:r>
      <w:r w:rsidR="001F70FB">
        <w:t xml:space="preserve">proactive </w:t>
      </w:r>
      <w:r>
        <w:t>ongoing approach</w:t>
      </w:r>
      <w:r w:rsidR="001F70FB">
        <w:t>.</w:t>
      </w:r>
    </w:p>
    <w:p w14:paraId="55A11359" w14:textId="77777777" w:rsidR="00645A33" w:rsidRPr="001C603C" w:rsidRDefault="00645A33" w:rsidP="00CC303A">
      <w:pPr>
        <w:pStyle w:val="Heading3-template"/>
        <w:spacing w:before="240" w:after="0"/>
      </w:pPr>
      <w:r w:rsidRPr="001C603C">
        <w:t xml:space="preserve">Our expectations </w:t>
      </w:r>
      <w:r w:rsidR="0072345E">
        <w:t>of</w:t>
      </w:r>
      <w:r w:rsidRPr="001C603C">
        <w:t xml:space="preserve"> the </w:t>
      </w:r>
      <w:r w:rsidR="00883968">
        <w:t>Principal</w:t>
      </w:r>
      <w:r w:rsidRPr="001C603C">
        <w:t xml:space="preserve"> </w:t>
      </w:r>
    </w:p>
    <w:p w14:paraId="55A1135A" w14:textId="77777777" w:rsidR="00645A33" w:rsidRPr="001C603C" w:rsidRDefault="001C603C" w:rsidP="00BC7815">
      <w:pPr>
        <w:pStyle w:val="Bodyindentfirst"/>
        <w:numPr>
          <w:ilvl w:val="0"/>
          <w:numId w:val="27"/>
        </w:numPr>
        <w:spacing w:before="120"/>
        <w:ind w:left="1267" w:hanging="547"/>
      </w:pPr>
      <w:r w:rsidRPr="001C603C">
        <w:t xml:space="preserve">to </w:t>
      </w:r>
      <w:r w:rsidR="00A557DD">
        <w:t xml:space="preserve">prepare, maintain and </w:t>
      </w:r>
      <w:r w:rsidRPr="001C603C">
        <w:t xml:space="preserve">implement an effective emergency plan for this </w:t>
      </w:r>
      <w:r w:rsidR="00D345EE">
        <w:t>Site</w:t>
      </w:r>
      <w:r w:rsidRPr="001C603C">
        <w:t xml:space="preserve"> </w:t>
      </w:r>
    </w:p>
    <w:p w14:paraId="55A1135B" w14:textId="77777777" w:rsidR="00645A33" w:rsidRPr="001C603C" w:rsidRDefault="00645A33" w:rsidP="00BC7815">
      <w:pPr>
        <w:pStyle w:val="Bodyindentfirst"/>
        <w:numPr>
          <w:ilvl w:val="0"/>
          <w:numId w:val="27"/>
        </w:numPr>
        <w:spacing w:before="120"/>
        <w:ind w:left="1267" w:hanging="547"/>
      </w:pPr>
      <w:r w:rsidRPr="001C603C">
        <w:t xml:space="preserve">provide facilities such as toilets, handwashing, and drinking water </w:t>
      </w:r>
    </w:p>
    <w:p w14:paraId="55A1135C" w14:textId="77777777" w:rsidR="005030A4" w:rsidRPr="001C603C" w:rsidRDefault="001C603C" w:rsidP="00BC7815">
      <w:pPr>
        <w:pStyle w:val="Bodyindentfirst"/>
        <w:numPr>
          <w:ilvl w:val="0"/>
          <w:numId w:val="27"/>
        </w:numPr>
        <w:spacing w:before="120"/>
        <w:ind w:left="1267" w:hanging="547"/>
      </w:pPr>
      <w:r w:rsidRPr="001C603C">
        <w:t>to provide first aid equipment and facilities</w:t>
      </w:r>
      <w:r w:rsidR="00E80813">
        <w:t>.</w:t>
      </w:r>
    </w:p>
    <w:p w14:paraId="55A1135D" w14:textId="77777777" w:rsidR="00645A33" w:rsidRPr="00607C4C" w:rsidRDefault="00645A33" w:rsidP="00CC303A">
      <w:pPr>
        <w:pStyle w:val="Heading3-template"/>
        <w:spacing w:before="240" w:after="0"/>
      </w:pPr>
      <w:r w:rsidRPr="00607C4C">
        <w:t>Our policy</w:t>
      </w:r>
    </w:p>
    <w:p w14:paraId="2B37096B" w14:textId="77777777" w:rsidR="00ED11BD" w:rsidRDefault="00645A33" w:rsidP="00ED11BD">
      <w:pPr>
        <w:pStyle w:val="Bodyindent"/>
      </w:pPr>
      <w:r w:rsidRPr="00ED11BD">
        <w:rPr>
          <w:color w:val="auto"/>
        </w:rPr>
        <w:t>Our policy which details our business approach to Maintaining a Safe Workplace is attached in appendices.</w:t>
      </w:r>
      <w:r w:rsidR="00ED11BD">
        <w:rPr>
          <w:color w:val="auto"/>
        </w:rPr>
        <w:t xml:space="preserve"> </w:t>
      </w:r>
      <w:r w:rsidR="00ED11BD" w:rsidRPr="005030A4">
        <w:rPr>
          <w:color w:val="FF0000"/>
        </w:rPr>
        <w:t>&lt;OR CHANGE TO SUIT WHERE YOU WILL FILE THESE&gt;.</w:t>
      </w:r>
    </w:p>
    <w:p w14:paraId="55A1135E" w14:textId="6A326AC5" w:rsidR="00645A33" w:rsidRDefault="00645A33" w:rsidP="00ED11BD">
      <w:pPr>
        <w:pStyle w:val="Bodyindent"/>
      </w:pPr>
      <w:r>
        <w:t xml:space="preserve"> </w:t>
      </w:r>
      <w:r w:rsidR="00656770" w:rsidRPr="00656770">
        <w:rPr>
          <w:color w:val="auto"/>
        </w:rPr>
        <w:t xml:space="preserve">Below is a summary of key aspects and specific detail of how we will apply at this </w:t>
      </w:r>
      <w:r w:rsidR="00D345EE">
        <w:rPr>
          <w:color w:val="auto"/>
        </w:rPr>
        <w:t>Site</w:t>
      </w:r>
      <w:r w:rsidR="00656770" w:rsidRPr="00656770">
        <w:rPr>
          <w:color w:val="auto"/>
        </w:rPr>
        <w:t>.</w:t>
      </w:r>
    </w:p>
    <w:p w14:paraId="55A1135F" w14:textId="77777777" w:rsidR="009E09B1" w:rsidRDefault="009E09B1" w:rsidP="00BC7815">
      <w:pPr>
        <w:pStyle w:val="Heading3-template"/>
        <w:spacing w:before="240" w:after="0"/>
      </w:pPr>
      <w:r>
        <w:t>Emergency preparedness</w:t>
      </w:r>
      <w:bookmarkEnd w:id="205"/>
      <w:bookmarkEnd w:id="206"/>
      <w:r w:rsidR="00BA45F6">
        <w:t xml:space="preserve"> </w:t>
      </w:r>
      <w:bookmarkEnd w:id="207"/>
      <w:bookmarkEnd w:id="208"/>
      <w:bookmarkEnd w:id="209"/>
      <w:bookmarkEnd w:id="210"/>
      <w:bookmarkEnd w:id="211"/>
    </w:p>
    <w:p w14:paraId="55A11360" w14:textId="77777777" w:rsidR="009E09B1" w:rsidRPr="00BC7815" w:rsidRDefault="001F70FB" w:rsidP="00BC7815">
      <w:pPr>
        <w:pStyle w:val="Bodyindent2"/>
        <w:ind w:left="0" w:firstLine="540"/>
      </w:pPr>
      <w:r w:rsidRPr="00BC7815">
        <w:t>W</w:t>
      </w:r>
      <w:r w:rsidR="00D76CA8" w:rsidRPr="00BC7815">
        <w:t xml:space="preserve">e </w:t>
      </w:r>
      <w:r w:rsidR="00BC7815">
        <w:t xml:space="preserve">will </w:t>
      </w:r>
      <w:r w:rsidR="009E09B1" w:rsidRPr="00BC7815">
        <w:t xml:space="preserve">ensure we are prepared for an emergency </w:t>
      </w:r>
      <w:r w:rsidR="00CC61F4" w:rsidRPr="00BC7815">
        <w:t>by</w:t>
      </w:r>
      <w:r w:rsidR="009E09B1" w:rsidRPr="00BC7815">
        <w:t>:</w:t>
      </w:r>
    </w:p>
    <w:p w14:paraId="55A11361" w14:textId="77777777" w:rsidR="009E09B1" w:rsidRPr="005568C2" w:rsidRDefault="00CC61F4" w:rsidP="00C953EE">
      <w:pPr>
        <w:pStyle w:val="bullet"/>
        <w:tabs>
          <w:tab w:val="clear" w:pos="1134"/>
          <w:tab w:val="left" w:pos="1080"/>
        </w:tabs>
      </w:pPr>
      <w:r>
        <w:t>requiring</w:t>
      </w:r>
      <w:r w:rsidR="009E09B1">
        <w:t xml:space="preserve"> </w:t>
      </w:r>
      <w:r>
        <w:t xml:space="preserve">our </w:t>
      </w:r>
      <w:r w:rsidR="00322A7D">
        <w:t>Workers</w:t>
      </w:r>
      <w:r>
        <w:t xml:space="preserve"> to ask for </w:t>
      </w:r>
      <w:r w:rsidR="009E09B1">
        <w:t xml:space="preserve">the emergency </w:t>
      </w:r>
      <w:r w:rsidRPr="00BC7815">
        <w:rPr>
          <w:rFonts w:eastAsia="Times New Roman"/>
          <w:lang w:eastAsia="en-AU"/>
        </w:rPr>
        <w:t>plan</w:t>
      </w:r>
      <w:r>
        <w:t xml:space="preserve"> if it is not shown to them or explained</w:t>
      </w:r>
      <w:r w:rsidR="009E09B1">
        <w:t xml:space="preserve"> as part of their induction </w:t>
      </w:r>
    </w:p>
    <w:p w14:paraId="55A11362" w14:textId="77777777" w:rsidR="009E09B1" w:rsidRPr="005568C2" w:rsidRDefault="00BE2A12" w:rsidP="00C953EE">
      <w:pPr>
        <w:pStyle w:val="bullet"/>
        <w:tabs>
          <w:tab w:val="clear" w:pos="1134"/>
          <w:tab w:val="left" w:pos="1080"/>
          <w:tab w:val="left" w:pos="1170"/>
        </w:tabs>
      </w:pPr>
      <w:r>
        <w:t xml:space="preserve">display </w:t>
      </w:r>
      <w:r w:rsidR="009E09B1" w:rsidRPr="005568C2">
        <w:t>emergency</w:t>
      </w:r>
      <w:r w:rsidR="009E09B1">
        <w:t xml:space="preserve"> procedures in </w:t>
      </w:r>
      <w:r w:rsidR="00CC61F4">
        <w:t>our</w:t>
      </w:r>
      <w:r w:rsidR="009E09B1">
        <w:t xml:space="preserve"> </w:t>
      </w:r>
      <w:r w:rsidR="00C97ACD">
        <w:t>site office</w:t>
      </w:r>
      <w:r w:rsidR="00897100">
        <w:t xml:space="preserve"> or other visible location</w:t>
      </w:r>
      <w:r w:rsidR="00E80813">
        <w:t>.</w:t>
      </w:r>
    </w:p>
    <w:p w14:paraId="55A11363" w14:textId="77777777" w:rsidR="00580B66" w:rsidRPr="00BA45F6" w:rsidRDefault="00580B66" w:rsidP="00CC303A">
      <w:pPr>
        <w:pStyle w:val="Heading3-template"/>
        <w:spacing w:before="240" w:after="0"/>
      </w:pPr>
      <w:bookmarkStart w:id="212" w:name="_Toc347405315"/>
      <w:bookmarkStart w:id="213" w:name="_Toc348709046"/>
      <w:bookmarkStart w:id="214" w:name="_Toc341843842"/>
      <w:bookmarkStart w:id="215" w:name="_Toc343431654"/>
      <w:bookmarkStart w:id="216" w:name="_Toc343630717"/>
      <w:bookmarkStart w:id="217" w:name="_Toc343864164"/>
      <w:bookmarkStart w:id="218" w:name="_Toc344117488"/>
      <w:r>
        <w:t>Emergency procedure</w:t>
      </w:r>
      <w:bookmarkEnd w:id="212"/>
      <w:bookmarkEnd w:id="213"/>
    </w:p>
    <w:p w14:paraId="55A11364" w14:textId="77777777" w:rsidR="00580B66" w:rsidRDefault="00580B66" w:rsidP="00580B66">
      <w:pPr>
        <w:pStyle w:val="Bodyindent"/>
      </w:pPr>
      <w:r w:rsidRPr="005A734F">
        <w:t>In the event of a fire or similar emergency evacuation</w:t>
      </w:r>
      <w:r w:rsidR="00FE3C60">
        <w:t xml:space="preserve"> where a site procedure isn’t defined</w:t>
      </w:r>
      <w:r>
        <w:t>:</w:t>
      </w:r>
    </w:p>
    <w:p w14:paraId="55A11365" w14:textId="77777777" w:rsidR="00580B66" w:rsidRPr="00355B3D" w:rsidRDefault="00CC61F4" w:rsidP="001F70FB">
      <w:pPr>
        <w:pStyle w:val="bullet"/>
        <w:tabs>
          <w:tab w:val="clear" w:pos="1134"/>
          <w:tab w:val="left" w:pos="1080"/>
        </w:tabs>
      </w:pPr>
      <w:r>
        <w:t xml:space="preserve">We will </w:t>
      </w:r>
      <w:r w:rsidR="00580B66">
        <w:t xml:space="preserve">stop </w:t>
      </w:r>
      <w:r w:rsidR="00580B66" w:rsidRPr="00897100">
        <w:t>work</w:t>
      </w:r>
      <w:r w:rsidR="00580B66">
        <w:t xml:space="preserve"> immediately and </w:t>
      </w:r>
      <w:r w:rsidR="00580B66" w:rsidRPr="00355B3D">
        <w:t xml:space="preserve">vacate the </w:t>
      </w:r>
      <w:r w:rsidR="00D345EE">
        <w:t>Site</w:t>
      </w:r>
    </w:p>
    <w:p w14:paraId="55A11366" w14:textId="77777777" w:rsidR="00580B66" w:rsidRDefault="00580B66" w:rsidP="001F70FB">
      <w:pPr>
        <w:pStyle w:val="bullet"/>
        <w:tabs>
          <w:tab w:val="clear" w:pos="1134"/>
          <w:tab w:val="left" w:pos="1080"/>
        </w:tabs>
      </w:pPr>
      <w:r>
        <w:t xml:space="preserve">assist anyone in </w:t>
      </w:r>
      <w:r w:rsidRPr="00355B3D">
        <w:t xml:space="preserve">the </w:t>
      </w:r>
      <w:r w:rsidR="00D345EE">
        <w:t>Site</w:t>
      </w:r>
      <w:r w:rsidRPr="00355B3D">
        <w:t xml:space="preserve"> </w:t>
      </w:r>
      <w:r>
        <w:t xml:space="preserve">who </w:t>
      </w:r>
      <w:r w:rsidRPr="00355B3D">
        <w:t xml:space="preserve">may not be familiar with </w:t>
      </w:r>
      <w:r>
        <w:t>the evacuation procedures</w:t>
      </w:r>
    </w:p>
    <w:p w14:paraId="55A11367" w14:textId="77777777" w:rsidR="00CC61F4" w:rsidRPr="00355B3D" w:rsidRDefault="00CC61F4" w:rsidP="001F70FB">
      <w:pPr>
        <w:pStyle w:val="bullet"/>
        <w:tabs>
          <w:tab w:val="clear" w:pos="1134"/>
          <w:tab w:val="left" w:pos="1080"/>
        </w:tabs>
      </w:pPr>
      <w:r>
        <w:t>c</w:t>
      </w:r>
      <w:r w:rsidRPr="00355B3D">
        <w:t xml:space="preserve">all emergency services on </w:t>
      </w:r>
      <w:r>
        <w:t xml:space="preserve">111 and any other </w:t>
      </w:r>
      <w:r w:rsidRPr="00355B3D">
        <w:t xml:space="preserve">emergency numbers </w:t>
      </w:r>
      <w:r>
        <w:t xml:space="preserve">as per </w:t>
      </w:r>
      <w:r w:rsidR="004C167F">
        <w:t>plan</w:t>
      </w:r>
    </w:p>
    <w:p w14:paraId="55A11368" w14:textId="77777777" w:rsidR="00897100" w:rsidRDefault="00E677D0" w:rsidP="001F70FB">
      <w:pPr>
        <w:pStyle w:val="bullet"/>
        <w:tabs>
          <w:tab w:val="clear" w:pos="1134"/>
          <w:tab w:val="left" w:pos="1080"/>
        </w:tabs>
      </w:pPr>
      <w:r>
        <w:t xml:space="preserve">notify the </w:t>
      </w:r>
      <w:r w:rsidR="00883968">
        <w:t>Principal</w:t>
      </w:r>
    </w:p>
    <w:p w14:paraId="55A11369" w14:textId="77777777" w:rsidR="00580B66" w:rsidRDefault="00580B66" w:rsidP="001F70FB">
      <w:pPr>
        <w:pStyle w:val="bullet"/>
        <w:tabs>
          <w:tab w:val="clear" w:pos="1134"/>
          <w:tab w:val="left" w:pos="1080"/>
        </w:tabs>
      </w:pPr>
      <w:r>
        <w:t>a</w:t>
      </w:r>
      <w:r w:rsidRPr="00355B3D">
        <w:t xml:space="preserve">ssemble in the nominated assembly points until </w:t>
      </w:r>
      <w:r w:rsidR="00CC61F4">
        <w:t>we</w:t>
      </w:r>
      <w:r>
        <w:t xml:space="preserve"> </w:t>
      </w:r>
      <w:r w:rsidRPr="00355B3D">
        <w:t xml:space="preserve">receive </w:t>
      </w:r>
      <w:r w:rsidRPr="006B532D">
        <w:t xml:space="preserve">further instructions from the </w:t>
      </w:r>
      <w:r w:rsidR="00883968">
        <w:t>Principal</w:t>
      </w:r>
      <w:r w:rsidRPr="006B532D">
        <w:t xml:space="preserve"> or emergency</w:t>
      </w:r>
      <w:r w:rsidRPr="00355B3D">
        <w:t xml:space="preserve"> services personnel</w:t>
      </w:r>
      <w:r w:rsidR="00E80813">
        <w:t>.</w:t>
      </w:r>
    </w:p>
    <w:p w14:paraId="55A1136A" w14:textId="77777777" w:rsidR="009E09B1" w:rsidRDefault="009E09B1" w:rsidP="00CC303A">
      <w:pPr>
        <w:pStyle w:val="Heading3-template"/>
        <w:spacing w:before="240" w:after="0"/>
      </w:pPr>
      <w:bookmarkStart w:id="219" w:name="_Toc341843843"/>
      <w:bookmarkStart w:id="220" w:name="_Toc343431655"/>
      <w:bookmarkStart w:id="221" w:name="_Toc343630718"/>
      <w:bookmarkStart w:id="222" w:name="_Toc343864165"/>
      <w:bookmarkStart w:id="223" w:name="_Toc344117489"/>
      <w:bookmarkStart w:id="224" w:name="_Toc347405317"/>
      <w:bookmarkStart w:id="225" w:name="_Toc348709048"/>
      <w:bookmarkEnd w:id="214"/>
      <w:bookmarkEnd w:id="215"/>
      <w:bookmarkEnd w:id="216"/>
      <w:bookmarkEnd w:id="217"/>
      <w:bookmarkEnd w:id="218"/>
      <w:r w:rsidRPr="00BA45F6">
        <w:t>Emergency</w:t>
      </w:r>
      <w:r>
        <w:t xml:space="preserve"> contact list for the site</w:t>
      </w:r>
      <w:bookmarkEnd w:id="219"/>
      <w:bookmarkEnd w:id="220"/>
      <w:bookmarkEnd w:id="221"/>
      <w:bookmarkEnd w:id="222"/>
      <w:bookmarkEnd w:id="223"/>
      <w:bookmarkEnd w:id="224"/>
      <w:bookmarkEnd w:id="225"/>
    </w:p>
    <w:p w14:paraId="55A1136B" w14:textId="77777777" w:rsidR="009E09B1" w:rsidRDefault="009E09B1" w:rsidP="002A0B4D">
      <w:pPr>
        <w:pStyle w:val="Bodyindent"/>
        <w:jc w:val="both"/>
      </w:pPr>
      <w:r>
        <w:t xml:space="preserve">We maintain emergency contact details for all </w:t>
      </w:r>
      <w:r w:rsidR="00322A7D">
        <w:t>Workers</w:t>
      </w:r>
      <w:r>
        <w:t xml:space="preserve"> on </w:t>
      </w:r>
      <w:r w:rsidR="00824774">
        <w:t xml:space="preserve">this </w:t>
      </w:r>
      <w:r w:rsidR="00D345EE">
        <w:t>Site</w:t>
      </w:r>
      <w:r w:rsidR="00D94980">
        <w:t>.</w:t>
      </w:r>
    </w:p>
    <w:p w14:paraId="55A1136C" w14:textId="77777777" w:rsidR="001F70FB" w:rsidRDefault="001F70FB" w:rsidP="001F70FB">
      <w:pPr>
        <w:pStyle w:val="Heading3-template"/>
        <w:spacing w:before="240" w:after="0"/>
      </w:pPr>
      <w:bookmarkStart w:id="226" w:name="_Toc341843847"/>
      <w:bookmarkStart w:id="227" w:name="_Toc343431504"/>
      <w:bookmarkStart w:id="228" w:name="_Toc343431659"/>
      <w:bookmarkStart w:id="229" w:name="_Toc343630722"/>
      <w:bookmarkStart w:id="230" w:name="_Toc343864169"/>
      <w:bookmarkStart w:id="231" w:name="_Toc344117493"/>
      <w:bookmarkStart w:id="232" w:name="_Toc347405320"/>
      <w:bookmarkStart w:id="233" w:name="_Toc341843845"/>
      <w:bookmarkStart w:id="234" w:name="_Toc343431502"/>
      <w:bookmarkStart w:id="235" w:name="_Toc343431657"/>
      <w:bookmarkStart w:id="236" w:name="_Toc343630720"/>
      <w:bookmarkStart w:id="237" w:name="_Toc343864167"/>
      <w:bookmarkStart w:id="238" w:name="_Toc344117491"/>
      <w:bookmarkStart w:id="239" w:name="_Toc347405318"/>
      <w:r>
        <w:t>First aid</w:t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55A1136D" w14:textId="070D97B8" w:rsidR="001F70FB" w:rsidRDefault="001F70FB" w:rsidP="00D039B5">
      <w:pPr>
        <w:pStyle w:val="Bodyindent2"/>
        <w:ind w:left="540"/>
      </w:pPr>
      <w:r>
        <w:t>We supply first aid equipment that reflects the activities we undertake, which is available</w:t>
      </w:r>
      <w:r w:rsidRPr="00BC7815">
        <w:rPr>
          <w:color w:val="FF0000"/>
        </w:rPr>
        <w:t xml:space="preserve"> </w:t>
      </w:r>
      <w:r w:rsidR="00685EA6">
        <w:rPr>
          <w:color w:val="FF0000"/>
        </w:rPr>
        <w:t>in e</w:t>
      </w:r>
      <w:r w:rsidR="008B4E91">
        <w:rPr>
          <w:color w:val="FF0000"/>
        </w:rPr>
        <w:t>ach</w:t>
      </w:r>
      <w:r w:rsidR="00685EA6">
        <w:rPr>
          <w:color w:val="FF0000"/>
        </w:rPr>
        <w:t xml:space="preserve"> </w:t>
      </w:r>
      <w:r w:rsidR="00F421E0">
        <w:rPr>
          <w:color w:val="FF0000"/>
        </w:rPr>
        <w:t>work</w:t>
      </w:r>
      <w:r w:rsidR="00D94980">
        <w:rPr>
          <w:color w:val="FF0000"/>
        </w:rPr>
        <w:t xml:space="preserve"> vehicle</w:t>
      </w:r>
      <w:r w:rsidR="00F421E0">
        <w:rPr>
          <w:color w:val="FF0000"/>
        </w:rPr>
        <w:t xml:space="preserve"> and each site office.</w:t>
      </w:r>
    </w:p>
    <w:p w14:paraId="55A1136E" w14:textId="77777777" w:rsidR="002D545A" w:rsidRDefault="001F70FB" w:rsidP="00685EA6">
      <w:pPr>
        <w:pStyle w:val="bullet"/>
        <w:numPr>
          <w:ilvl w:val="0"/>
          <w:numId w:val="0"/>
        </w:numPr>
        <w:ind w:left="540"/>
      </w:pPr>
      <w:r>
        <w:t xml:space="preserve">Our </w:t>
      </w:r>
      <w:r w:rsidR="00322A7D">
        <w:t>Workers</w:t>
      </w:r>
      <w:r>
        <w:t xml:space="preserve"> who are trained first aid personnel are </w:t>
      </w:r>
      <w:r w:rsidR="00685EA6">
        <w:rPr>
          <w:color w:val="FF0000"/>
        </w:rPr>
        <w:t>noted in the attached competency register</w:t>
      </w:r>
      <w:r w:rsidR="00D94980">
        <w:rPr>
          <w:color w:val="FF0000"/>
        </w:rPr>
        <w:t>.</w:t>
      </w:r>
    </w:p>
    <w:p w14:paraId="55A1136F" w14:textId="77777777" w:rsidR="002D545A" w:rsidRDefault="002D545A" w:rsidP="00D039B5">
      <w:pPr>
        <w:pStyle w:val="Heading3-template"/>
        <w:spacing w:before="240" w:after="0"/>
      </w:pPr>
      <w:r>
        <w:t>Personal protective equipment</w:t>
      </w:r>
    </w:p>
    <w:p w14:paraId="55A11370" w14:textId="77777777" w:rsidR="002D545A" w:rsidRDefault="002D545A" w:rsidP="00D039B5">
      <w:pPr>
        <w:pStyle w:val="Bodyindent2"/>
        <w:ind w:left="540"/>
      </w:pPr>
      <w:r w:rsidRPr="002D545A">
        <w:t xml:space="preserve">We ensure our </w:t>
      </w:r>
      <w:r w:rsidR="00322A7D">
        <w:t>Workers</w:t>
      </w:r>
      <w:r w:rsidRPr="002D545A">
        <w:t xml:space="preserve"> have available and correctly use the personal protective equipment (PPE) appropriate to our regular work activities and environments.</w:t>
      </w:r>
    </w:p>
    <w:p w14:paraId="55A11371" w14:textId="77777777" w:rsidR="002D545A" w:rsidRPr="002D545A" w:rsidRDefault="002D545A" w:rsidP="002D545A">
      <w:pPr>
        <w:pStyle w:val="Heading3-template"/>
      </w:pPr>
      <w:r w:rsidRPr="002D545A">
        <w:t>Tools, plant and equipment that we use for our extreme to high risk work activities</w:t>
      </w:r>
    </w:p>
    <w:p w14:paraId="55A11372" w14:textId="77777777" w:rsidR="002D545A" w:rsidRDefault="002D545A" w:rsidP="00D039B5">
      <w:pPr>
        <w:pStyle w:val="Bodyindent2"/>
        <w:ind w:left="540"/>
      </w:pPr>
      <w:r w:rsidRPr="002D545A">
        <w:t xml:space="preserve">We will ensure we have the correct tools, plant and equipment and these are in a serviceable condition for the task. </w:t>
      </w:r>
      <w:r w:rsidR="00685EA6">
        <w:rPr>
          <w:color w:val="FF0000"/>
        </w:rPr>
        <w:t>Major tools and equipment register attached in appendices.</w:t>
      </w:r>
    </w:p>
    <w:p w14:paraId="55A11373" w14:textId="77777777" w:rsidR="009E09B1" w:rsidRPr="005A734F" w:rsidRDefault="001F70FB" w:rsidP="00CC303A">
      <w:pPr>
        <w:pStyle w:val="Heading3-template"/>
        <w:spacing w:before="240" w:after="0"/>
      </w:pPr>
      <w:r>
        <w:br w:type="page"/>
      </w:r>
      <w:r w:rsidR="0047567B">
        <w:lastRenderedPageBreak/>
        <w:t>Accident and incident</w:t>
      </w:r>
      <w:r w:rsidR="009E09B1">
        <w:t xml:space="preserve"> </w:t>
      </w:r>
      <w:r w:rsidR="009E09B1" w:rsidRPr="005A734F">
        <w:t>procedure</w:t>
      </w:r>
      <w:bookmarkEnd w:id="233"/>
      <w:bookmarkEnd w:id="234"/>
      <w:bookmarkEnd w:id="235"/>
      <w:bookmarkEnd w:id="236"/>
      <w:bookmarkEnd w:id="237"/>
      <w:bookmarkEnd w:id="238"/>
      <w:bookmarkEnd w:id="239"/>
    </w:p>
    <w:p w14:paraId="55A11374" w14:textId="77777777" w:rsidR="009E09B1" w:rsidRDefault="009E09B1" w:rsidP="00083DB2">
      <w:pPr>
        <w:pStyle w:val="Bodyindent"/>
      </w:pPr>
      <w:r w:rsidRPr="005A734F">
        <w:t xml:space="preserve">If an </w:t>
      </w:r>
      <w:r w:rsidR="00824774">
        <w:t xml:space="preserve">undesirable event </w:t>
      </w:r>
      <w:r w:rsidR="004C167F">
        <w:t>i.e.</w:t>
      </w:r>
      <w:r w:rsidR="001F70FB">
        <w:t xml:space="preserve"> </w:t>
      </w:r>
      <w:r w:rsidR="004C167F">
        <w:t xml:space="preserve">an </w:t>
      </w:r>
      <w:r w:rsidR="0047567B">
        <w:t xml:space="preserve">accident or incident </w:t>
      </w:r>
      <w:r w:rsidR="00824774">
        <w:t>occurs</w:t>
      </w:r>
      <w:r w:rsidRPr="005A734F">
        <w:t xml:space="preserve"> a</w:t>
      </w:r>
      <w:r w:rsidR="00824774">
        <w:t xml:space="preserve">t the </w:t>
      </w:r>
      <w:r w:rsidR="00D345EE">
        <w:t>Site</w:t>
      </w:r>
      <w:r>
        <w:t xml:space="preserve"> </w:t>
      </w:r>
      <w:r w:rsidR="00B348DD">
        <w:t>our</w:t>
      </w:r>
      <w:r>
        <w:t xml:space="preserve"> </w:t>
      </w:r>
      <w:r w:rsidR="00B348DD">
        <w:t>response</w:t>
      </w:r>
      <w:r>
        <w:t xml:space="preserve"> is</w:t>
      </w:r>
      <w:r w:rsidR="00B348DD">
        <w:t xml:space="preserve"> to</w:t>
      </w:r>
      <w:r>
        <w:t>:</w:t>
      </w:r>
    </w:p>
    <w:p w14:paraId="55A11375" w14:textId="77777777" w:rsidR="009E09B1" w:rsidRPr="005A734F" w:rsidRDefault="00BE2A12" w:rsidP="001F70FB">
      <w:pPr>
        <w:pStyle w:val="bullet"/>
        <w:tabs>
          <w:tab w:val="clear" w:pos="1134"/>
          <w:tab w:val="left" w:pos="1080"/>
        </w:tabs>
      </w:pPr>
      <w:r>
        <w:t>immediately</w:t>
      </w:r>
      <w:r w:rsidRPr="005A734F">
        <w:t xml:space="preserve"> </w:t>
      </w:r>
      <w:r w:rsidR="009E09B1">
        <w:t xml:space="preserve">notify the </w:t>
      </w:r>
      <w:r w:rsidR="00883968">
        <w:t>Principal</w:t>
      </w:r>
      <w:r>
        <w:t xml:space="preserve"> </w:t>
      </w:r>
    </w:p>
    <w:p w14:paraId="55A11376" w14:textId="77777777" w:rsidR="009E09B1" w:rsidRDefault="009E09B1" w:rsidP="001F70FB">
      <w:pPr>
        <w:pStyle w:val="bullet"/>
        <w:tabs>
          <w:tab w:val="clear" w:pos="1134"/>
          <w:tab w:val="left" w:pos="1080"/>
        </w:tabs>
      </w:pPr>
      <w:r w:rsidRPr="005A734F">
        <w:t xml:space="preserve">not interfere with </w:t>
      </w:r>
      <w:r w:rsidR="00C97ACD">
        <w:t xml:space="preserve">the </w:t>
      </w:r>
      <w:r w:rsidRPr="005A734F">
        <w:t xml:space="preserve">scene of </w:t>
      </w:r>
      <w:r w:rsidR="00824774">
        <w:t>an</w:t>
      </w:r>
      <w:r w:rsidR="00E677D0">
        <w:t>y</w:t>
      </w:r>
      <w:r w:rsidR="00824774">
        <w:t xml:space="preserve"> accident</w:t>
      </w:r>
    </w:p>
    <w:p w14:paraId="55A11377" w14:textId="77777777" w:rsidR="00824774" w:rsidRPr="005A734F" w:rsidRDefault="00824774" w:rsidP="001F70FB">
      <w:pPr>
        <w:pStyle w:val="bullet"/>
        <w:tabs>
          <w:tab w:val="left" w:pos="1080"/>
        </w:tabs>
      </w:pPr>
      <w:r>
        <w:t xml:space="preserve">investigate </w:t>
      </w:r>
      <w:r w:rsidR="000075DD">
        <w:t xml:space="preserve">as soon as practicable </w:t>
      </w:r>
      <w:r>
        <w:t xml:space="preserve">to determine the cause and </w:t>
      </w:r>
      <w:r w:rsidR="00557C19">
        <w:t>d</w:t>
      </w:r>
      <w:r w:rsidR="00E677D0">
        <w:t>etermine</w:t>
      </w:r>
      <w:r w:rsidR="00557C19">
        <w:t xml:space="preserve"> </w:t>
      </w:r>
      <w:r>
        <w:t>improvement opportunities</w:t>
      </w:r>
    </w:p>
    <w:p w14:paraId="55A11378" w14:textId="18402EFD" w:rsidR="009E09B1" w:rsidRDefault="00BE2A12" w:rsidP="001F70FB">
      <w:pPr>
        <w:pStyle w:val="bullet"/>
        <w:tabs>
          <w:tab w:val="left" w:pos="1080"/>
        </w:tabs>
      </w:pPr>
      <w:r>
        <w:t>d</w:t>
      </w:r>
      <w:r w:rsidRPr="005A734F">
        <w:t xml:space="preserve">epending </w:t>
      </w:r>
      <w:r w:rsidR="009E09B1" w:rsidRPr="005A734F">
        <w:t xml:space="preserve">on the nature and severity of the </w:t>
      </w:r>
      <w:r w:rsidR="00B348DD">
        <w:t>event (</w:t>
      </w:r>
      <w:r w:rsidR="00ED11BD">
        <w:t>i.e.,</w:t>
      </w:r>
      <w:r w:rsidR="00B348DD">
        <w:t xml:space="preserve"> notifiable event)</w:t>
      </w:r>
      <w:r w:rsidR="009E09B1" w:rsidRPr="005A734F">
        <w:t xml:space="preserve">, </w:t>
      </w:r>
      <w:r w:rsidR="00B348DD">
        <w:t xml:space="preserve">either </w:t>
      </w:r>
      <w:r w:rsidR="009E09B1">
        <w:t xml:space="preserve">the </w:t>
      </w:r>
      <w:r w:rsidR="00883968">
        <w:t>Principal</w:t>
      </w:r>
      <w:r>
        <w:t xml:space="preserve"> </w:t>
      </w:r>
      <w:r w:rsidR="00B348DD">
        <w:t xml:space="preserve">or ourselves will </w:t>
      </w:r>
      <w:r w:rsidR="009E09B1">
        <w:t xml:space="preserve">notify </w:t>
      </w:r>
      <w:r w:rsidR="008F41E3">
        <w:t>Worksafe NZ</w:t>
      </w:r>
      <w:r w:rsidR="00D94980">
        <w:t>.</w:t>
      </w:r>
    </w:p>
    <w:p w14:paraId="55A11379" w14:textId="77777777" w:rsidR="009E09B1" w:rsidRPr="002A0B4D" w:rsidRDefault="009E09B1" w:rsidP="00083DB2">
      <w:pPr>
        <w:pStyle w:val="Bodyindent"/>
        <w:rPr>
          <w:color w:val="FF0000"/>
        </w:rPr>
      </w:pPr>
      <w:r w:rsidRPr="002A0B4D">
        <w:rPr>
          <w:color w:val="FF0000"/>
        </w:rPr>
        <w:t>In the event of a person being injured,</w:t>
      </w:r>
      <w:r w:rsidR="00242E00" w:rsidRPr="002A0B4D">
        <w:rPr>
          <w:color w:val="FF0000"/>
        </w:rPr>
        <w:t xml:space="preserve"> </w:t>
      </w:r>
      <w:r w:rsidRPr="002A0B4D">
        <w:rPr>
          <w:color w:val="FF0000"/>
        </w:rPr>
        <w:t xml:space="preserve">trained </w:t>
      </w:r>
      <w:r w:rsidR="00242E00" w:rsidRPr="002A0B4D">
        <w:rPr>
          <w:color w:val="FF0000"/>
        </w:rPr>
        <w:t xml:space="preserve">first aid </w:t>
      </w:r>
      <w:r w:rsidRPr="002A0B4D">
        <w:rPr>
          <w:color w:val="FF0000"/>
        </w:rPr>
        <w:t>personnel should:</w:t>
      </w:r>
    </w:p>
    <w:p w14:paraId="55A1137A" w14:textId="77777777" w:rsidR="009E09B1" w:rsidRPr="002A0B4D" w:rsidRDefault="00242E00" w:rsidP="00C953EE">
      <w:pPr>
        <w:pStyle w:val="bullet"/>
        <w:tabs>
          <w:tab w:val="clear" w:pos="1134"/>
          <w:tab w:val="left" w:pos="1080"/>
        </w:tabs>
        <w:rPr>
          <w:color w:val="FF0000"/>
        </w:rPr>
      </w:pPr>
      <w:r w:rsidRPr="002A0B4D">
        <w:rPr>
          <w:color w:val="FF0000"/>
        </w:rPr>
        <w:t xml:space="preserve">stabilise </w:t>
      </w:r>
      <w:r w:rsidR="009E09B1" w:rsidRPr="002A0B4D">
        <w:rPr>
          <w:color w:val="FF0000"/>
        </w:rPr>
        <w:t>the person and administer first aid</w:t>
      </w:r>
    </w:p>
    <w:p w14:paraId="55A1137B" w14:textId="77777777" w:rsidR="009E09B1" w:rsidRPr="002A0B4D" w:rsidRDefault="00242E00" w:rsidP="00C953EE">
      <w:pPr>
        <w:pStyle w:val="bullet"/>
        <w:tabs>
          <w:tab w:val="clear" w:pos="1134"/>
          <w:tab w:val="left" w:pos="1080"/>
        </w:tabs>
        <w:rPr>
          <w:color w:val="FF0000"/>
        </w:rPr>
      </w:pPr>
      <w:r w:rsidRPr="002A0B4D">
        <w:rPr>
          <w:color w:val="FF0000"/>
        </w:rPr>
        <w:t xml:space="preserve">phone </w:t>
      </w:r>
      <w:r w:rsidR="009E09B1" w:rsidRPr="002A0B4D">
        <w:rPr>
          <w:color w:val="FF0000"/>
        </w:rPr>
        <w:t xml:space="preserve">an ambulance </w:t>
      </w:r>
      <w:r w:rsidR="00FA11A0" w:rsidRPr="002A0B4D">
        <w:rPr>
          <w:color w:val="FF0000"/>
        </w:rPr>
        <w:t>(</w:t>
      </w:r>
      <w:r w:rsidR="009E09B1" w:rsidRPr="002A0B4D">
        <w:rPr>
          <w:color w:val="FF0000"/>
        </w:rPr>
        <w:t>depending on the extent of the injuries</w:t>
      </w:r>
      <w:r w:rsidR="00FA11A0" w:rsidRPr="002A0B4D">
        <w:rPr>
          <w:color w:val="FF0000"/>
        </w:rPr>
        <w:t>)</w:t>
      </w:r>
    </w:p>
    <w:p w14:paraId="55A1137C" w14:textId="77777777" w:rsidR="009E09B1" w:rsidRPr="002A0B4D" w:rsidRDefault="00242E00" w:rsidP="00C953EE">
      <w:pPr>
        <w:pStyle w:val="bullet"/>
        <w:tabs>
          <w:tab w:val="clear" w:pos="1134"/>
          <w:tab w:val="left" w:pos="1080"/>
        </w:tabs>
        <w:rPr>
          <w:color w:val="FF0000"/>
        </w:rPr>
      </w:pPr>
      <w:r w:rsidRPr="002A0B4D">
        <w:rPr>
          <w:color w:val="FF0000"/>
        </w:rPr>
        <w:t xml:space="preserve">if </w:t>
      </w:r>
      <w:r w:rsidR="009E09B1" w:rsidRPr="002A0B4D">
        <w:rPr>
          <w:color w:val="FF0000"/>
        </w:rPr>
        <w:t>emergency services are called</w:t>
      </w:r>
      <w:r w:rsidR="00FA11A0" w:rsidRPr="002A0B4D">
        <w:rPr>
          <w:color w:val="FF0000"/>
        </w:rPr>
        <w:t>,</w:t>
      </w:r>
      <w:r w:rsidR="009E09B1" w:rsidRPr="002A0B4D">
        <w:rPr>
          <w:color w:val="FF0000"/>
        </w:rPr>
        <w:t xml:space="preserve"> notify the </w:t>
      </w:r>
      <w:r w:rsidR="00883968">
        <w:rPr>
          <w:color w:val="FF0000"/>
        </w:rPr>
        <w:t>Principal</w:t>
      </w:r>
      <w:r w:rsidR="003A22BD" w:rsidRPr="002A0B4D">
        <w:rPr>
          <w:color w:val="FF0000"/>
        </w:rPr>
        <w:t xml:space="preserve"> </w:t>
      </w:r>
      <w:r w:rsidR="009E09B1" w:rsidRPr="002A0B4D">
        <w:rPr>
          <w:color w:val="FF0000"/>
        </w:rPr>
        <w:t xml:space="preserve">immediately. In all other circumstances notify the </w:t>
      </w:r>
      <w:r w:rsidR="00883968">
        <w:rPr>
          <w:color w:val="FF0000"/>
        </w:rPr>
        <w:t>Principal</w:t>
      </w:r>
      <w:r w:rsidRPr="002A0B4D">
        <w:rPr>
          <w:color w:val="FF0000"/>
        </w:rPr>
        <w:t xml:space="preserve"> </w:t>
      </w:r>
      <w:r w:rsidR="003F432C">
        <w:rPr>
          <w:color w:val="FF0000"/>
        </w:rPr>
        <w:t>as soon as practicable</w:t>
      </w:r>
      <w:r w:rsidR="00D94980">
        <w:rPr>
          <w:color w:val="FF0000"/>
        </w:rPr>
        <w:t>.</w:t>
      </w:r>
    </w:p>
    <w:p w14:paraId="55A1137D" w14:textId="77777777" w:rsidR="001F70FB" w:rsidRDefault="00E47A1B" w:rsidP="001F70FB">
      <w:pPr>
        <w:pStyle w:val="bullet"/>
        <w:tabs>
          <w:tab w:val="clear" w:pos="1134"/>
          <w:tab w:val="left" w:pos="1080"/>
        </w:tabs>
        <w:rPr>
          <w:color w:val="FF0000"/>
        </w:rPr>
      </w:pPr>
      <w:r w:rsidRPr="001F70FB">
        <w:rPr>
          <w:color w:val="FF0000"/>
        </w:rPr>
        <w:t>&lt;INSERT ANY OTHER REQUIREMENTS</w:t>
      </w:r>
      <w:r w:rsidRPr="001F70FB" w:rsidDel="00DD71EE">
        <w:rPr>
          <w:color w:val="FF0000"/>
        </w:rPr>
        <w:t xml:space="preserve"> </w:t>
      </w:r>
      <w:r w:rsidR="003F432C">
        <w:rPr>
          <w:color w:val="FF0000"/>
        </w:rPr>
        <w:t>&gt;</w:t>
      </w:r>
    </w:p>
    <w:p w14:paraId="55A1137E" w14:textId="77777777" w:rsidR="006B647A" w:rsidRDefault="006B647A" w:rsidP="006B647A">
      <w:pPr>
        <w:pStyle w:val="Heading3-template"/>
        <w:spacing w:before="240" w:after="0"/>
      </w:pPr>
      <w:r w:rsidRPr="006B647A">
        <w:t>Site inspections</w:t>
      </w:r>
    </w:p>
    <w:p w14:paraId="55A1137F" w14:textId="77777777" w:rsidR="00AF2BB5" w:rsidRDefault="00AF2BB5" w:rsidP="00EF5CE2">
      <w:pPr>
        <w:pStyle w:val="Bodyindent2"/>
        <w:ind w:left="630"/>
      </w:pPr>
      <w:r w:rsidRPr="00EF5CE2">
        <w:t xml:space="preserve">Our Site Supervisor will regularly carry out workplace inspections to ensure WHS standards are maintained. </w:t>
      </w:r>
    </w:p>
    <w:p w14:paraId="55A11380" w14:textId="77777777" w:rsidR="006A75EC" w:rsidRDefault="006A75EC" w:rsidP="006A75EC">
      <w:pPr>
        <w:pStyle w:val="Heading3-template"/>
      </w:pPr>
      <w:r>
        <w:t>Housekeeping</w:t>
      </w:r>
    </w:p>
    <w:p w14:paraId="55A11381" w14:textId="77777777" w:rsidR="006A75EC" w:rsidRDefault="006A75EC" w:rsidP="000D52FC">
      <w:pPr>
        <w:pStyle w:val="Bodyindent2"/>
        <w:spacing w:before="0" w:after="0"/>
        <w:ind w:left="634"/>
        <w:rPr>
          <w:color w:val="FF0000"/>
        </w:rPr>
      </w:pPr>
      <w:r w:rsidRPr="008C4EC4">
        <w:rPr>
          <w:color w:val="FF0000"/>
        </w:rPr>
        <w:t xml:space="preserve">We </w:t>
      </w:r>
      <w:r w:rsidR="000D52FC">
        <w:rPr>
          <w:color w:val="FF0000"/>
        </w:rPr>
        <w:t xml:space="preserve">will </w:t>
      </w:r>
      <w:r w:rsidRPr="008C4EC4">
        <w:rPr>
          <w:color w:val="FF0000"/>
        </w:rPr>
        <w:t xml:space="preserve">maintain a clean </w:t>
      </w:r>
      <w:r w:rsidR="00D345EE">
        <w:rPr>
          <w:color w:val="FF0000"/>
        </w:rPr>
        <w:t>Site</w:t>
      </w:r>
      <w:r w:rsidRPr="008C4EC4">
        <w:rPr>
          <w:color w:val="FF0000"/>
        </w:rPr>
        <w:t xml:space="preserve"> by cleaning up as we go </w:t>
      </w:r>
      <w:r w:rsidR="00487474" w:rsidRPr="008C4EC4">
        <w:rPr>
          <w:color w:val="FF0000"/>
        </w:rPr>
        <w:t xml:space="preserve">and by either placing rubbish in the assigned bins or removing from the </w:t>
      </w:r>
      <w:r w:rsidR="00D345EE">
        <w:rPr>
          <w:color w:val="FF0000"/>
        </w:rPr>
        <w:t>Site</w:t>
      </w:r>
    </w:p>
    <w:p w14:paraId="55A11382" w14:textId="77777777" w:rsidR="00B15E65" w:rsidRDefault="00B15E65" w:rsidP="000D52FC">
      <w:pPr>
        <w:pStyle w:val="Bodyindent2"/>
        <w:spacing w:before="0" w:after="0"/>
        <w:ind w:left="634"/>
        <w:rPr>
          <w:color w:val="FF0000"/>
        </w:rPr>
      </w:pPr>
      <w:r>
        <w:rPr>
          <w:color w:val="FF0000"/>
        </w:rPr>
        <w:t xml:space="preserve">Our Workers will comply with the </w:t>
      </w:r>
      <w:r w:rsidR="00D345EE">
        <w:rPr>
          <w:color w:val="FF0000"/>
        </w:rPr>
        <w:t>Site</w:t>
      </w:r>
      <w:r>
        <w:rPr>
          <w:color w:val="FF0000"/>
        </w:rPr>
        <w:t xml:space="preserve"> smoking policy </w:t>
      </w:r>
    </w:p>
    <w:p w14:paraId="55A11383" w14:textId="77777777" w:rsidR="00B15E65" w:rsidRDefault="00B15E65" w:rsidP="000D52FC">
      <w:pPr>
        <w:pStyle w:val="Bodyindent2"/>
        <w:spacing w:before="0" w:after="0"/>
        <w:ind w:left="634"/>
        <w:rPr>
          <w:color w:val="FF0000"/>
        </w:rPr>
      </w:pPr>
      <w:r>
        <w:rPr>
          <w:color w:val="FF0000"/>
        </w:rPr>
        <w:t>Our Workers are n</w:t>
      </w:r>
      <w:r w:rsidR="000D52FC">
        <w:rPr>
          <w:color w:val="FF0000"/>
        </w:rPr>
        <w:t>ot</w:t>
      </w:r>
      <w:r>
        <w:rPr>
          <w:color w:val="FF0000"/>
        </w:rPr>
        <w:t xml:space="preserve"> permitted to </w:t>
      </w:r>
      <w:r w:rsidR="00702934">
        <w:rPr>
          <w:color w:val="FF0000"/>
        </w:rPr>
        <w:t xml:space="preserve">have in their possession or </w:t>
      </w:r>
      <w:r>
        <w:rPr>
          <w:color w:val="FF0000"/>
        </w:rPr>
        <w:t>be under th</w:t>
      </w:r>
      <w:r w:rsidR="004F113B">
        <w:rPr>
          <w:color w:val="FF0000"/>
        </w:rPr>
        <w:t xml:space="preserve">e influence of </w:t>
      </w:r>
      <w:r w:rsidR="00702934">
        <w:rPr>
          <w:color w:val="FF0000"/>
        </w:rPr>
        <w:t xml:space="preserve">any </w:t>
      </w:r>
      <w:r w:rsidR="004F113B">
        <w:rPr>
          <w:color w:val="FF0000"/>
        </w:rPr>
        <w:t xml:space="preserve">drugs </w:t>
      </w:r>
      <w:r w:rsidR="00702934">
        <w:rPr>
          <w:color w:val="FF0000"/>
        </w:rPr>
        <w:t>(except prescription)</w:t>
      </w:r>
    </w:p>
    <w:p w14:paraId="55A11384" w14:textId="77777777" w:rsidR="00702934" w:rsidRPr="008C4EC4" w:rsidRDefault="00702934" w:rsidP="000D52FC">
      <w:pPr>
        <w:pStyle w:val="Bodyindent2"/>
        <w:spacing w:before="0" w:after="0"/>
        <w:ind w:left="634"/>
        <w:rPr>
          <w:color w:val="FF0000"/>
        </w:rPr>
      </w:pPr>
      <w:r>
        <w:rPr>
          <w:color w:val="FF0000"/>
        </w:rPr>
        <w:t xml:space="preserve">Our Workers are not permitted to be under the influence of alcohol whilst working on this </w:t>
      </w:r>
      <w:r w:rsidR="00D345EE">
        <w:rPr>
          <w:color w:val="FF0000"/>
        </w:rPr>
        <w:t>Site</w:t>
      </w:r>
      <w:r w:rsidR="00D94980">
        <w:rPr>
          <w:color w:val="FF0000"/>
        </w:rPr>
        <w:t>.</w:t>
      </w:r>
    </w:p>
    <w:p w14:paraId="55A11385" w14:textId="77777777" w:rsidR="00EF5CE2" w:rsidRDefault="00A018A4" w:rsidP="00EF5CE2">
      <w:pPr>
        <w:pStyle w:val="Heading3-template"/>
        <w:spacing w:before="240"/>
      </w:pPr>
      <w:r>
        <w:t>Environment</w:t>
      </w:r>
    </w:p>
    <w:p w14:paraId="55A11386" w14:textId="77777777" w:rsidR="00A018A4" w:rsidRPr="00EF5CE2" w:rsidRDefault="00704812" w:rsidP="00EF5CE2">
      <w:pPr>
        <w:pStyle w:val="Bodyindentfirst"/>
        <w:spacing w:before="120"/>
      </w:pPr>
      <w:r>
        <w:rPr>
          <w:rStyle w:val="Bodyindent2Char"/>
        </w:rPr>
        <w:t>We always strive to minimise</w:t>
      </w:r>
      <w:r w:rsidR="00EF5CE2" w:rsidRPr="00EF5CE2">
        <w:rPr>
          <w:rStyle w:val="Bodyindent2Char"/>
        </w:rPr>
        <w:t xml:space="preserve"> our </w:t>
      </w:r>
      <w:r>
        <w:rPr>
          <w:rStyle w:val="Bodyindent2Char"/>
        </w:rPr>
        <w:t>impact on the environment and when applicable</w:t>
      </w:r>
      <w:r w:rsidR="00EF5CE2" w:rsidRPr="00EF5CE2">
        <w:rPr>
          <w:rStyle w:val="Bodyindent2Char"/>
        </w:rPr>
        <w:t xml:space="preserve"> use pollution prevention a</w:t>
      </w:r>
      <w:r>
        <w:rPr>
          <w:rStyle w:val="Bodyindent2Char"/>
        </w:rPr>
        <w:t xml:space="preserve">nd environmental best practices. This includes: </w:t>
      </w:r>
      <w:r w:rsidRPr="00E73ACA">
        <w:rPr>
          <w:color w:val="FF0000"/>
        </w:rPr>
        <w:t>&lt;</w:t>
      </w:r>
      <w:r w:rsidR="00EA7363" w:rsidRPr="00EA7363">
        <w:rPr>
          <w:color w:val="FF0000"/>
        </w:rPr>
        <w:t xml:space="preserve"> </w:t>
      </w:r>
      <w:r w:rsidR="00EA7363">
        <w:rPr>
          <w:color w:val="FF0000"/>
        </w:rPr>
        <w:t xml:space="preserve">LIST HERE OR </w:t>
      </w:r>
      <w:r w:rsidR="00EA7363" w:rsidRPr="00E73ACA">
        <w:rPr>
          <w:color w:val="FF0000"/>
        </w:rPr>
        <w:t>REFERENCE IN APPENDICES</w:t>
      </w:r>
      <w:r w:rsidR="00EA7363" w:rsidRPr="00174352">
        <w:rPr>
          <w:color w:val="FF0000"/>
        </w:rPr>
        <w:t>&gt;</w:t>
      </w:r>
      <w:r w:rsidR="00EA7363" w:rsidRPr="00174352">
        <w:rPr>
          <w:rStyle w:val="Bodyindent2Char"/>
          <w:color w:val="FF0000"/>
        </w:rPr>
        <w:t xml:space="preserve"> </w:t>
      </w:r>
      <w:r w:rsidR="00EA7363">
        <w:rPr>
          <w:color w:val="FF0000"/>
        </w:rPr>
        <w:t xml:space="preserve">EG FLURO TUBE DISPOSAL, RECYCLING, </w:t>
      </w:r>
      <w:r w:rsidR="004B552C">
        <w:rPr>
          <w:color w:val="FF0000"/>
        </w:rPr>
        <w:t>PCB DISPOSAL&gt;</w:t>
      </w:r>
      <w:r w:rsidR="00174352">
        <w:rPr>
          <w:rStyle w:val="Bodyindent2Char"/>
          <w:color w:val="FF0000"/>
        </w:rPr>
        <w:br/>
      </w:r>
      <w:r w:rsidR="00EA7363">
        <w:rPr>
          <w:rStyle w:val="Bodyindent2Char"/>
          <w:color w:val="FF0000"/>
        </w:rPr>
        <w:t>O</w:t>
      </w:r>
      <w:r w:rsidR="00174352" w:rsidRPr="00174352">
        <w:rPr>
          <w:rStyle w:val="Bodyindent2Char"/>
          <w:color w:val="FF0000"/>
        </w:rPr>
        <w:t xml:space="preserve">n this </w:t>
      </w:r>
      <w:r w:rsidR="00D345EE">
        <w:rPr>
          <w:rStyle w:val="Bodyindent2Char"/>
          <w:color w:val="FF0000"/>
        </w:rPr>
        <w:t>Site</w:t>
      </w:r>
      <w:r w:rsidR="00174352" w:rsidRPr="00174352">
        <w:rPr>
          <w:rStyle w:val="Bodyindent2Char"/>
          <w:color w:val="FF0000"/>
        </w:rPr>
        <w:t xml:space="preserve"> we do not envisage undertaking activities that will </w:t>
      </w:r>
      <w:r w:rsidR="006A75EC">
        <w:rPr>
          <w:rStyle w:val="Bodyindent2Char"/>
          <w:color w:val="FF0000"/>
        </w:rPr>
        <w:t xml:space="preserve">negatively </w:t>
      </w:r>
      <w:r w:rsidR="00174352" w:rsidRPr="00174352">
        <w:rPr>
          <w:rStyle w:val="Bodyindent2Char"/>
          <w:color w:val="FF0000"/>
        </w:rPr>
        <w:t>impact the environment.</w:t>
      </w:r>
    </w:p>
    <w:p w14:paraId="55A11387" w14:textId="77777777" w:rsidR="006B647A" w:rsidRDefault="005E71F9" w:rsidP="00AF2BB5">
      <w:pPr>
        <w:pStyle w:val="Heading3-template"/>
        <w:spacing w:before="240" w:after="0"/>
      </w:pPr>
      <w:bookmarkStart w:id="240" w:name="_Toc341843864"/>
      <w:bookmarkStart w:id="241" w:name="_Toc343431517"/>
      <w:bookmarkStart w:id="242" w:name="_Toc343431672"/>
      <w:bookmarkStart w:id="243" w:name="_Toc343630734"/>
      <w:bookmarkStart w:id="244" w:name="_Toc343864181"/>
      <w:bookmarkStart w:id="245" w:name="_Toc344117505"/>
      <w:bookmarkStart w:id="246" w:name="_Toc347405332"/>
      <w:r>
        <w:t>Site security</w:t>
      </w:r>
      <w:bookmarkEnd w:id="240"/>
      <w:bookmarkEnd w:id="241"/>
      <w:bookmarkEnd w:id="242"/>
      <w:bookmarkEnd w:id="243"/>
      <w:bookmarkEnd w:id="244"/>
      <w:bookmarkEnd w:id="245"/>
      <w:bookmarkEnd w:id="246"/>
      <w:r>
        <w:t xml:space="preserve"> </w:t>
      </w:r>
    </w:p>
    <w:p w14:paraId="55A11388" w14:textId="77777777" w:rsidR="005E71F9" w:rsidRDefault="005E71F9" w:rsidP="00E73ACA">
      <w:pPr>
        <w:pStyle w:val="Bodyindent"/>
        <w:jc w:val="both"/>
      </w:pPr>
      <w:r>
        <w:t xml:space="preserve">We will follow the rules of the </w:t>
      </w:r>
      <w:r w:rsidR="00D345EE">
        <w:t>Site</w:t>
      </w:r>
      <w:r>
        <w:t xml:space="preserve"> and with the </w:t>
      </w:r>
      <w:r w:rsidR="00883968">
        <w:t>Principal</w:t>
      </w:r>
      <w:r>
        <w:t xml:space="preserve"> to ensure that we do not unduly compromise the security of the </w:t>
      </w:r>
      <w:r w:rsidR="00D345EE">
        <w:t>Site</w:t>
      </w:r>
      <w:r>
        <w:t>.</w:t>
      </w:r>
    </w:p>
    <w:p w14:paraId="55A1138B" w14:textId="77777777" w:rsidR="004F1D3F" w:rsidRDefault="0072345E" w:rsidP="0089627D">
      <w:pPr>
        <w:pStyle w:val="Heading2-template"/>
        <w:numPr>
          <w:ilvl w:val="0"/>
          <w:numId w:val="0"/>
        </w:numPr>
        <w:rPr>
          <w:rFonts w:hint="eastAsia"/>
        </w:rPr>
      </w:pPr>
      <w:bookmarkStart w:id="247" w:name="_Toc460417983"/>
      <w:r>
        <w:lastRenderedPageBreak/>
        <w:t>Appendices</w:t>
      </w:r>
      <w:bookmarkEnd w:id="247"/>
    </w:p>
    <w:p w14:paraId="55A1138C" w14:textId="77777777" w:rsidR="00744613" w:rsidRDefault="004F1D3F" w:rsidP="005739FF">
      <w:pPr>
        <w:pStyle w:val="Bodyindent"/>
      </w:pPr>
      <w:r>
        <w:t xml:space="preserve">This section includes our Safe Work </w:t>
      </w:r>
      <w:r w:rsidR="008C3DB7">
        <w:t>Procedures</w:t>
      </w:r>
      <w:r>
        <w:t xml:space="preserve"> for all </w:t>
      </w:r>
      <w:r w:rsidR="008C3DB7">
        <w:t xml:space="preserve">extreme and high risk work that we anticipate </w:t>
      </w:r>
      <w:r w:rsidR="00F859F4">
        <w:t xml:space="preserve">undertaking </w:t>
      </w:r>
      <w:r w:rsidR="00E73ACA">
        <w:t xml:space="preserve">on this </w:t>
      </w:r>
      <w:r w:rsidR="00D345EE">
        <w:t>Site</w:t>
      </w:r>
      <w:r w:rsidR="008C3DB7">
        <w:t>.</w:t>
      </w:r>
    </w:p>
    <w:p w14:paraId="55A1138D" w14:textId="54562898" w:rsidR="00DD3624" w:rsidRPr="00DD3624" w:rsidRDefault="00DD3624" w:rsidP="005B4F97">
      <w:pPr>
        <w:ind w:left="0"/>
        <w:rPr>
          <w:lang w:eastAsia="en-AU" w:bidi="en-US"/>
        </w:rPr>
      </w:pPr>
    </w:p>
    <w:sectPr w:rsidR="00DD3624" w:rsidRPr="00DD3624" w:rsidSect="0056060D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140" w:right="833" w:bottom="561" w:left="1140" w:header="709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1391" w14:textId="77777777" w:rsidR="00EA221B" w:rsidRDefault="00EA221B" w:rsidP="00DD5B70">
      <w:r>
        <w:separator/>
      </w:r>
    </w:p>
  </w:endnote>
  <w:endnote w:type="continuationSeparator" w:id="0">
    <w:p w14:paraId="55A11392" w14:textId="77777777" w:rsidR="00EA221B" w:rsidRDefault="00EA221B" w:rsidP="00DD5B70">
      <w:r>
        <w:continuationSeparator/>
      </w:r>
    </w:p>
  </w:endnote>
  <w:endnote w:type="continuationNotice" w:id="1">
    <w:p w14:paraId="55A11393" w14:textId="77777777" w:rsidR="00EA221B" w:rsidRDefault="00EA2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gnesium MVB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13A0" w14:textId="700F244A" w:rsidR="00EA221B" w:rsidRDefault="00EA221B" w:rsidP="000D62F4">
    <w:pPr>
      <w:pStyle w:val="Footer"/>
      <w:pBdr>
        <w:top w:val="single" w:sz="8" w:space="6" w:color="696765"/>
      </w:pBdr>
      <w:tabs>
        <w:tab w:val="clear" w:pos="4513"/>
        <w:tab w:val="clear" w:pos="9026"/>
        <w:tab w:val="left" w:pos="8505"/>
        <w:tab w:val="left" w:pos="13467"/>
        <w:tab w:val="right" w:pos="15593"/>
      </w:tabs>
      <w:ind w:left="0"/>
      <w:jc w:val="center"/>
      <w:rPr>
        <w:rFonts w:ascii="Arial" w:hAnsi="Arial"/>
        <w:b/>
        <w:bCs/>
        <w:noProof/>
        <w:szCs w:val="18"/>
      </w:rPr>
    </w:pPr>
    <w:r>
      <w:rPr>
        <w:rFonts w:ascii="Arial" w:hAnsi="Arial"/>
        <w:color w:val="1F4E79"/>
        <w:szCs w:val="18"/>
      </w:rPr>
      <w:t xml:space="preserve">MEMBER NAME </w:t>
    </w:r>
    <w:r>
      <w:rPr>
        <w:rFonts w:ascii="Arial" w:hAnsi="Arial"/>
        <w:b/>
        <w:szCs w:val="18"/>
      </w:rPr>
      <w:t>W</w:t>
    </w:r>
    <w:r w:rsidR="0056060D">
      <w:rPr>
        <w:rFonts w:ascii="Arial" w:hAnsi="Arial"/>
        <w:b/>
        <w:szCs w:val="18"/>
      </w:rPr>
      <w:t>ORKPLACE HEALTH &amp; SAFETY</w:t>
    </w:r>
    <w:r w:rsidRPr="00C974C7">
      <w:rPr>
        <w:rFonts w:ascii="Arial" w:hAnsi="Arial"/>
        <w:b/>
        <w:szCs w:val="18"/>
      </w:rPr>
      <w:t xml:space="preserve"> </w:t>
    </w:r>
    <w:r w:rsidR="00B56D86">
      <w:rPr>
        <w:rFonts w:ascii="Arial" w:hAnsi="Arial"/>
        <w:b/>
        <w:szCs w:val="18"/>
      </w:rPr>
      <w:t>SITE SPECIFIC SAFETY PLAN</w:t>
    </w:r>
    <w:r w:rsidRPr="00C974C7">
      <w:rPr>
        <w:rFonts w:ascii="Arial" w:hAnsi="Arial"/>
        <w:b/>
        <w:szCs w:val="18"/>
      </w:rPr>
      <w:tab/>
    </w:r>
    <w:r w:rsidRPr="00C974C7">
      <w:rPr>
        <w:rFonts w:ascii="Arial" w:hAnsi="Arial"/>
        <w:szCs w:val="18"/>
      </w:rPr>
      <w:t xml:space="preserve">Page | </w:t>
    </w:r>
    <w:r w:rsidR="006846E5" w:rsidRPr="00C974C7">
      <w:rPr>
        <w:rFonts w:ascii="Arial" w:hAnsi="Arial"/>
        <w:szCs w:val="18"/>
      </w:rPr>
      <w:fldChar w:fldCharType="begin"/>
    </w:r>
    <w:r w:rsidRPr="00C974C7">
      <w:rPr>
        <w:rFonts w:ascii="Arial" w:hAnsi="Arial"/>
        <w:szCs w:val="18"/>
      </w:rPr>
      <w:instrText xml:space="preserve"> PAGE   \* MERGEFORMAT </w:instrText>
    </w:r>
    <w:r w:rsidR="006846E5" w:rsidRPr="00C974C7">
      <w:rPr>
        <w:rFonts w:ascii="Arial" w:hAnsi="Arial"/>
        <w:szCs w:val="18"/>
      </w:rPr>
      <w:fldChar w:fldCharType="separate"/>
    </w:r>
    <w:r w:rsidR="00A7065E" w:rsidRPr="00A7065E">
      <w:rPr>
        <w:rFonts w:ascii="Arial" w:hAnsi="Arial"/>
        <w:b/>
        <w:bCs/>
        <w:noProof/>
        <w:szCs w:val="18"/>
      </w:rPr>
      <w:t>1</w:t>
    </w:r>
    <w:r w:rsidR="006846E5" w:rsidRPr="00C974C7">
      <w:rPr>
        <w:rFonts w:ascii="Arial" w:hAnsi="Arial"/>
        <w:b/>
        <w:bCs/>
        <w:noProof/>
        <w:szCs w:val="18"/>
      </w:rPr>
      <w:fldChar w:fldCharType="end"/>
    </w:r>
  </w:p>
  <w:p w14:paraId="55A113A1" w14:textId="3C9290CD" w:rsidR="00EA221B" w:rsidRPr="00D25C0B" w:rsidRDefault="00EA221B" w:rsidP="000D62F4">
    <w:pPr>
      <w:pStyle w:val="Footer"/>
      <w:pBdr>
        <w:top w:val="single" w:sz="8" w:space="6" w:color="696765"/>
      </w:pBdr>
      <w:tabs>
        <w:tab w:val="clear" w:pos="4513"/>
        <w:tab w:val="clear" w:pos="9026"/>
        <w:tab w:val="left" w:pos="8505"/>
        <w:tab w:val="left" w:pos="13467"/>
        <w:tab w:val="right" w:pos="15593"/>
      </w:tabs>
      <w:ind w:left="0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Template v</w:t>
    </w:r>
    <w:r w:rsidRPr="00D25C0B">
      <w:rPr>
        <w:rFonts w:ascii="Arial" w:hAnsi="Arial"/>
        <w:sz w:val="16"/>
        <w:szCs w:val="16"/>
      </w:rPr>
      <w:t xml:space="preserve">ersion 1, </w:t>
    </w:r>
    <w:r w:rsidR="0056060D">
      <w:rPr>
        <w:rFonts w:ascii="Arial" w:hAnsi="Arial"/>
        <w:sz w:val="16"/>
        <w:szCs w:val="16"/>
      </w:rPr>
      <w:t>January 2023</w:t>
    </w:r>
    <w:r w:rsidRPr="00D25C0B">
      <w:rPr>
        <w:rFonts w:ascii="Arial" w:hAnsi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138E" w14:textId="77777777" w:rsidR="00EA221B" w:rsidRDefault="00EA221B" w:rsidP="00DD5B70">
      <w:r>
        <w:separator/>
      </w:r>
    </w:p>
  </w:footnote>
  <w:footnote w:type="continuationSeparator" w:id="0">
    <w:p w14:paraId="55A1138F" w14:textId="77777777" w:rsidR="00EA221B" w:rsidRDefault="00EA221B" w:rsidP="00DD5B70">
      <w:r>
        <w:continuationSeparator/>
      </w:r>
    </w:p>
  </w:footnote>
  <w:footnote w:type="continuationNotice" w:id="1">
    <w:p w14:paraId="55A11390" w14:textId="77777777" w:rsidR="00EA221B" w:rsidRDefault="00EA2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shd w:val="clear" w:color="auto" w:fill="D9D9D9"/>
      <w:tblLook w:val="04A0" w:firstRow="1" w:lastRow="0" w:firstColumn="1" w:lastColumn="0" w:noHBand="0" w:noVBand="1"/>
    </w:tblPr>
    <w:tblGrid>
      <w:gridCol w:w="10774"/>
    </w:tblGrid>
    <w:tr w:rsidR="00EA221B" w14:paraId="55A11397" w14:textId="77777777" w:rsidTr="00C974C7">
      <w:tc>
        <w:tcPr>
          <w:tcW w:w="10774" w:type="dxa"/>
          <w:shd w:val="clear" w:color="auto" w:fill="D9D9D9"/>
        </w:tcPr>
        <w:tbl>
          <w:tblPr>
            <w:tblW w:w="0" w:type="auto"/>
            <w:tblInd w:w="9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158"/>
          </w:tblGrid>
          <w:tr w:rsidR="00EA221B" w14:paraId="55A11395" w14:textId="77777777" w:rsidTr="00C974C7">
            <w:tc>
              <w:tcPr>
                <w:tcW w:w="0" w:type="auto"/>
                <w:shd w:val="clear" w:color="auto" w:fill="auto"/>
              </w:tcPr>
              <w:p w14:paraId="55A11394" w14:textId="77777777" w:rsidR="00EA221B" w:rsidRPr="00C974C7" w:rsidRDefault="00EA221B" w:rsidP="00C974C7">
                <w:pPr>
                  <w:pStyle w:val="Header"/>
                  <w:tabs>
                    <w:tab w:val="clear" w:pos="4513"/>
                    <w:tab w:val="clear" w:pos="9026"/>
                    <w:tab w:val="left" w:pos="1232"/>
                  </w:tabs>
                  <w:spacing w:before="120" w:after="120"/>
                  <w:ind w:left="0"/>
                  <w:jc w:val="center"/>
                  <w:rPr>
                    <w:rStyle w:val="bold"/>
                    <w:b w:val="0"/>
                    <w:sz w:val="20"/>
                  </w:rPr>
                </w:pPr>
                <w:r w:rsidRPr="00C974C7">
                  <w:rPr>
                    <w:rStyle w:val="Emphasis1"/>
                    <w:sz w:val="20"/>
                  </w:rPr>
                  <w:t xml:space="preserve">ADD TO, DELETE OR ADAPT THE INFORMATION IN THIS TEMPLATE TO SUIT YOUR OWN PROJECT </w:t>
                </w:r>
                <w:r w:rsidRPr="00C974C7">
                  <w:rPr>
                    <w:rStyle w:val="Emphasis1"/>
                    <w:sz w:val="20"/>
                  </w:rPr>
                  <w:br/>
                </w:r>
                <w:r w:rsidRPr="00C974C7">
                  <w:rPr>
                    <w:rStyle w:val="bold"/>
                    <w:sz w:val="20"/>
                  </w:rPr>
                  <w:t xml:space="preserve">For more information refer to </w:t>
                </w:r>
                <w:r w:rsidRPr="00C974C7">
                  <w:rPr>
                    <w:rStyle w:val="Emphasis1"/>
                    <w:sz w:val="20"/>
                  </w:rPr>
                  <w:t>Your guide to managing safety in housing and construction – Part A Guidance</w:t>
                </w:r>
              </w:p>
            </w:tc>
          </w:tr>
        </w:tbl>
        <w:p w14:paraId="55A11396" w14:textId="77777777" w:rsidR="00EA221B" w:rsidRPr="00C974C7" w:rsidRDefault="00EA221B" w:rsidP="00931C03">
          <w:pPr>
            <w:pStyle w:val="instruction3"/>
            <w:numPr>
              <w:ilvl w:val="0"/>
              <w:numId w:val="0"/>
            </w:numPr>
            <w:ind w:left="99"/>
            <w:jc w:val="center"/>
            <w:rPr>
              <w:rStyle w:val="bold"/>
            </w:rPr>
          </w:pPr>
        </w:p>
      </w:tc>
    </w:tr>
  </w:tbl>
  <w:p w14:paraId="55A11398" w14:textId="77777777" w:rsidR="00EA221B" w:rsidRDefault="00EA22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1399" w14:textId="77777777" w:rsidR="00EA221B" w:rsidRDefault="00A7065E">
    <w:pPr>
      <w:pStyle w:val="Header"/>
    </w:pPr>
    <w:r w:rsidRPr="00A7065E">
      <w:rPr>
        <w:noProof/>
      </w:rPr>
      <w:drawing>
        <wp:anchor distT="0" distB="0" distL="114300" distR="114300" simplePos="0" relativeHeight="251658752" behindDoc="1" locked="0" layoutInCell="1" allowOverlap="1" wp14:anchorId="55A113A3" wp14:editId="55A113A4">
          <wp:simplePos x="0" y="0"/>
          <wp:positionH relativeFrom="column">
            <wp:posOffset>4484370</wp:posOffset>
          </wp:positionH>
          <wp:positionV relativeFrom="paragraph">
            <wp:posOffset>-149860</wp:posOffset>
          </wp:positionV>
          <wp:extent cx="2010410" cy="974725"/>
          <wp:effectExtent l="19050" t="0" r="8890" b="0"/>
          <wp:wrapTight wrapText="bothSides">
            <wp:wrapPolygon edited="0">
              <wp:start x="-205" y="0"/>
              <wp:lineTo x="-205" y="21107"/>
              <wp:lineTo x="21696" y="21107"/>
              <wp:lineTo x="21696" y="0"/>
              <wp:lineTo x="-205" y="0"/>
            </wp:wrapPolygon>
          </wp:wrapTight>
          <wp:docPr id="7" name="Picture 1" descr="C:\Users\mathew\Dropbox\Master Electricians\New Member links\Logo templates\ME-logo-MEM-tag-whit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hew\Dropbox\Master Electricians\New Member links\Logo templates\ME-logo-MEM-tag-white-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139A" w14:textId="77777777" w:rsidR="00EA221B" w:rsidRDefault="00EA22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Look w:val="04A0" w:firstRow="1" w:lastRow="0" w:firstColumn="1" w:lastColumn="0" w:noHBand="0" w:noVBand="1"/>
    </w:tblPr>
    <w:tblGrid>
      <w:gridCol w:w="10774"/>
    </w:tblGrid>
    <w:tr w:rsidR="00EA221B" w14:paraId="55A1139E" w14:textId="77777777" w:rsidTr="006F7BF1">
      <w:tc>
        <w:tcPr>
          <w:tcW w:w="10774" w:type="dxa"/>
          <w:shd w:val="clear" w:color="auto" w:fill="auto"/>
        </w:tcPr>
        <w:tbl>
          <w:tblPr>
            <w:tblW w:w="0" w:type="auto"/>
            <w:tblInd w:w="9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16"/>
          </w:tblGrid>
          <w:tr w:rsidR="00EA221B" w14:paraId="55A1139C" w14:textId="77777777" w:rsidTr="003862A2">
            <w:tc>
              <w:tcPr>
                <w:tcW w:w="9616" w:type="dxa"/>
                <w:shd w:val="clear" w:color="auto" w:fill="D9D9D9"/>
              </w:tcPr>
              <w:p w14:paraId="55A1139B" w14:textId="77777777" w:rsidR="00EA221B" w:rsidRPr="00C974C7" w:rsidRDefault="00EA221B" w:rsidP="00F5789F">
                <w:pPr>
                  <w:pStyle w:val="Header"/>
                  <w:tabs>
                    <w:tab w:val="clear" w:pos="4513"/>
                    <w:tab w:val="clear" w:pos="9026"/>
                    <w:tab w:val="left" w:pos="1232"/>
                  </w:tabs>
                  <w:spacing w:before="120" w:after="120"/>
                  <w:ind w:left="0"/>
                  <w:jc w:val="center"/>
                  <w:rPr>
                    <w:rStyle w:val="bold"/>
                    <w:b w:val="0"/>
                    <w:sz w:val="20"/>
                  </w:rPr>
                </w:pPr>
                <w:r w:rsidRPr="00C974C7">
                  <w:rPr>
                    <w:rStyle w:val="Emphasis1"/>
                    <w:sz w:val="20"/>
                  </w:rPr>
                  <w:t xml:space="preserve">ADD TO, DELETE OR ADAPT THE INFORMATION IN THIS TEMPLATE TO SUIT </w:t>
                </w:r>
              </w:p>
            </w:tc>
          </w:tr>
        </w:tbl>
        <w:p w14:paraId="55A1139D" w14:textId="77777777" w:rsidR="00EA221B" w:rsidRPr="00C974C7" w:rsidRDefault="00EA221B" w:rsidP="00931C03">
          <w:pPr>
            <w:pStyle w:val="instruction3"/>
            <w:numPr>
              <w:ilvl w:val="0"/>
              <w:numId w:val="0"/>
            </w:numPr>
            <w:ind w:left="99"/>
            <w:jc w:val="center"/>
            <w:rPr>
              <w:rStyle w:val="bold"/>
            </w:rPr>
          </w:pPr>
        </w:p>
      </w:tc>
    </w:tr>
  </w:tbl>
  <w:p w14:paraId="55A1139F" w14:textId="77777777" w:rsidR="00EA221B" w:rsidRDefault="00EA221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13A2" w14:textId="77777777" w:rsidR="00EA221B" w:rsidRDefault="00EA2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84" type="#_x0000_t75" style="width:96pt;height:96pt" o:bullet="t">
        <v:imagedata r:id="rId1" o:title="template"/>
      </v:shape>
    </w:pict>
  </w:numPicBullet>
  <w:numPicBullet w:numPicBulletId="1">
    <w:pict>
      <v:shape id="_x0000_i1885" type="#_x0000_t75" style="width:112.5pt;height:112.5pt" o:bullet="t">
        <v:imagedata r:id="rId2" o:title="Question_Mark_Icon_-_Blue_Box_svg"/>
      </v:shape>
    </w:pict>
  </w:numPicBullet>
  <w:numPicBullet w:numPicBulletId="2">
    <w:pict>
      <v:shape id="_x0000_i1886" type="#_x0000_t75" style="width:375pt;height:375pt" o:bullet="t">
        <v:imagedata r:id="rId3" o:title="tools-icon"/>
      </v:shape>
    </w:pict>
  </w:numPicBullet>
  <w:numPicBullet w:numPicBulletId="3">
    <w:pict>
      <v:shape id="_x0000_i1887" type="#_x0000_t75" style="width:93.75pt;height:93.75pt" o:bullet="t">
        <v:imagedata r:id="rId4" o:title="info_icon"/>
      </v:shape>
    </w:pict>
  </w:numPicBullet>
  <w:numPicBullet w:numPicBulletId="4">
    <w:pict>
      <v:shape id="_x0000_i1888" type="#_x0000_t75" style="width:285pt;height:285.75pt" o:bullet="t">
        <v:imagedata r:id="rId5" o:title="mandatory"/>
      </v:shape>
    </w:pict>
  </w:numPicBullet>
  <w:numPicBullet w:numPicBulletId="5">
    <w:pict>
      <v:shape id="_x0000_i1889" type="#_x0000_t75" style="width:168.75pt;height:168.75pt" o:bullet="t">
        <v:imagedata r:id="rId6" o:title="recommended"/>
      </v:shape>
    </w:pict>
  </w:numPicBullet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BodyText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9D3698B0"/>
    <w:lvl w:ilvl="0">
      <w:start w:val="1"/>
      <w:numFmt w:val="bullet"/>
      <w:pStyle w:val="MyStyle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AF05D2C"/>
    <w:multiLevelType w:val="hybridMultilevel"/>
    <w:tmpl w:val="67D6015A"/>
    <w:lvl w:ilvl="0" w:tplc="FFFFFFFF">
      <w:start w:val="1"/>
      <w:numFmt w:val="decimal"/>
      <w:pStyle w:val="addressee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C0524"/>
    <w:multiLevelType w:val="hybridMultilevel"/>
    <w:tmpl w:val="AB0A11D6"/>
    <w:lvl w:ilvl="0" w:tplc="0C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060C19"/>
    <w:multiLevelType w:val="hybridMultilevel"/>
    <w:tmpl w:val="9FC279D0"/>
    <w:lvl w:ilvl="0" w:tplc="C1EE3978">
      <w:start w:val="1"/>
      <w:numFmt w:val="bullet"/>
      <w:pStyle w:val="Reference"/>
      <w:lvlText w:val=""/>
      <w:lvlJc w:val="left"/>
      <w:pPr>
        <w:ind w:left="720" w:hanging="360"/>
      </w:pPr>
      <w:rPr>
        <w:rFonts w:ascii="Wingdings" w:hAnsi="Wingdings" w:hint="default"/>
        <w:color w:val="365F91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95542"/>
    <w:multiLevelType w:val="hybridMultilevel"/>
    <w:tmpl w:val="0F5CB534"/>
    <w:lvl w:ilvl="0" w:tplc="A880E65E">
      <w:start w:val="1"/>
      <w:numFmt w:val="bullet"/>
      <w:pStyle w:val="instruction2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65D0"/>
    <w:multiLevelType w:val="multilevel"/>
    <w:tmpl w:val="AF4A57D8"/>
    <w:lvl w:ilvl="0">
      <w:start w:val="1"/>
      <w:numFmt w:val="decimal"/>
      <w:pStyle w:val="Heading2-templat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-templat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8D5FBF"/>
    <w:multiLevelType w:val="hybridMultilevel"/>
    <w:tmpl w:val="7C12508A"/>
    <w:lvl w:ilvl="0" w:tplc="5FE67B52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36676"/>
    <w:multiLevelType w:val="multilevel"/>
    <w:tmpl w:val="09FA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pStyle w:val="bulle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09CA"/>
    <w:multiLevelType w:val="hybridMultilevel"/>
    <w:tmpl w:val="B4DA8F92"/>
    <w:lvl w:ilvl="0" w:tplc="4D88CE98">
      <w:start w:val="1"/>
      <w:numFmt w:val="bullet"/>
      <w:pStyle w:val="Mandatory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30259"/>
    <w:multiLevelType w:val="hybridMultilevel"/>
    <w:tmpl w:val="333E51FE"/>
    <w:lvl w:ilvl="0" w:tplc="50A2BE1E">
      <w:start w:val="1"/>
      <w:numFmt w:val="bullet"/>
      <w:pStyle w:val="instruction3"/>
      <w:lvlText w:val="!"/>
      <w:lvlJc w:val="left"/>
      <w:pPr>
        <w:ind w:left="1854" w:hanging="360"/>
      </w:pPr>
      <w:rPr>
        <w:rFonts w:ascii="Wingdings" w:hAnsi="Wingdings" w:hint="default"/>
        <w:color w:val="auto"/>
        <w:sz w:val="36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AB72E6"/>
    <w:multiLevelType w:val="hybridMultilevel"/>
    <w:tmpl w:val="3EDCF766"/>
    <w:lvl w:ilvl="0" w:tplc="1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1FB2CAE"/>
    <w:multiLevelType w:val="hybridMultilevel"/>
    <w:tmpl w:val="25EE8E46"/>
    <w:lvl w:ilvl="0" w:tplc="B7B40E3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535C7A86">
      <w:start w:val="1"/>
      <w:numFmt w:val="bullet"/>
      <w:pStyle w:val="bullet2-template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35D200BB"/>
    <w:multiLevelType w:val="multilevel"/>
    <w:tmpl w:val="129C63C2"/>
    <w:lvl w:ilvl="0">
      <w:start w:val="1"/>
      <w:numFmt w:val="decimal"/>
      <w:pStyle w:val="Heading2NO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AB4380E"/>
    <w:multiLevelType w:val="hybridMultilevel"/>
    <w:tmpl w:val="81E6E90A"/>
    <w:lvl w:ilvl="0" w:tplc="CDE2DBA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1609"/>
    <w:multiLevelType w:val="hybridMultilevel"/>
    <w:tmpl w:val="706C82F4"/>
    <w:lvl w:ilvl="0" w:tplc="2B92C62E">
      <w:start w:val="1"/>
      <w:numFmt w:val="bullet"/>
      <w:pStyle w:val="tools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4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D0672"/>
    <w:multiLevelType w:val="multilevel"/>
    <w:tmpl w:val="F228A49A"/>
    <w:lvl w:ilvl="0">
      <w:start w:val="1"/>
      <w:numFmt w:val="decimal"/>
      <w:pStyle w:val="GuidanceHeading1"/>
      <w:lvlText w:val="Section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GuidanceHeading1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F585740"/>
    <w:multiLevelType w:val="hybridMultilevel"/>
    <w:tmpl w:val="FE6AB3E8"/>
    <w:lvl w:ilvl="0" w:tplc="1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 w15:restartNumberingAfterBreak="0">
    <w:nsid w:val="3FE56E95"/>
    <w:multiLevelType w:val="hybridMultilevel"/>
    <w:tmpl w:val="1B26D230"/>
    <w:lvl w:ilvl="0" w:tplc="01AEBF00">
      <w:start w:val="1"/>
      <w:numFmt w:val="bullet"/>
      <w:pStyle w:val="table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D717BC"/>
    <w:multiLevelType w:val="multilevel"/>
    <w:tmpl w:val="85488ABA"/>
    <w:lvl w:ilvl="0">
      <w:start w:val="1"/>
      <w:numFmt w:val="decimal"/>
      <w:pStyle w:val="Numberedlist0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47BF8"/>
    <w:multiLevelType w:val="hybridMultilevel"/>
    <w:tmpl w:val="DE3AEE56"/>
    <w:lvl w:ilvl="0" w:tplc="F5A0B6C6">
      <w:start w:val="1"/>
      <w:numFmt w:val="bullet"/>
      <w:pStyle w:val="bulletchecklist"/>
      <w:lvlText w:val="o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</w:rPr>
    </w:lvl>
    <w:lvl w:ilvl="1" w:tplc="4C582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0E9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C5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CC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CE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A9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45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028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66570"/>
    <w:multiLevelType w:val="hybridMultilevel"/>
    <w:tmpl w:val="5138338C"/>
    <w:lvl w:ilvl="0" w:tplc="F6048B66">
      <w:start w:val="1"/>
      <w:numFmt w:val="bullet"/>
      <w:pStyle w:val="questionmark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6E8"/>
    <w:multiLevelType w:val="hybridMultilevel"/>
    <w:tmpl w:val="22BE50A2"/>
    <w:lvl w:ilvl="0" w:tplc="E08AD008">
      <w:start w:val="1"/>
      <w:numFmt w:val="bullet"/>
      <w:pStyle w:val="Recommended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624F"/>
    <w:multiLevelType w:val="hybridMultilevel"/>
    <w:tmpl w:val="692C4AA8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AFB76FF"/>
    <w:multiLevelType w:val="hybridMultilevel"/>
    <w:tmpl w:val="0FE424D4"/>
    <w:lvl w:ilvl="0" w:tplc="5D667B94">
      <w:start w:val="1"/>
      <w:numFmt w:val="bullet"/>
      <w:pStyle w:val="Normal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D25B14"/>
    <w:multiLevelType w:val="multilevel"/>
    <w:tmpl w:val="6556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5520B"/>
    <w:multiLevelType w:val="hybridMultilevel"/>
    <w:tmpl w:val="6CEE3E0A"/>
    <w:lvl w:ilvl="0" w:tplc="93721264">
      <w:start w:val="1"/>
      <w:numFmt w:val="bullet"/>
      <w:pStyle w:val="Templatereference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10145"/>
    <w:multiLevelType w:val="hybridMultilevel"/>
    <w:tmpl w:val="5E2AE370"/>
    <w:lvl w:ilvl="0" w:tplc="CD34E2E2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63089">
    <w:abstractNumId w:val="19"/>
  </w:num>
  <w:num w:numId="2" w16cid:durableId="1358579424">
    <w:abstractNumId w:val="13"/>
  </w:num>
  <w:num w:numId="3" w16cid:durableId="1090857028">
    <w:abstractNumId w:val="24"/>
  </w:num>
  <w:num w:numId="4" w16cid:durableId="64304203">
    <w:abstractNumId w:val="16"/>
  </w:num>
  <w:num w:numId="5" w16cid:durableId="83572487">
    <w:abstractNumId w:val="18"/>
  </w:num>
  <w:num w:numId="6" w16cid:durableId="539782431">
    <w:abstractNumId w:val="25"/>
  </w:num>
  <w:num w:numId="7" w16cid:durableId="71510232">
    <w:abstractNumId w:val="21"/>
  </w:num>
  <w:num w:numId="8" w16cid:durableId="1727143134">
    <w:abstractNumId w:val="27"/>
  </w:num>
  <w:num w:numId="9" w16cid:durableId="1764376385">
    <w:abstractNumId w:val="14"/>
  </w:num>
  <w:num w:numId="10" w16cid:durableId="1075587292">
    <w:abstractNumId w:val="1"/>
  </w:num>
  <w:num w:numId="11" w16cid:durableId="1975871178">
    <w:abstractNumId w:val="26"/>
  </w:num>
  <w:num w:numId="12" w16cid:durableId="672339910">
    <w:abstractNumId w:val="10"/>
  </w:num>
  <w:num w:numId="13" w16cid:durableId="1966689307">
    <w:abstractNumId w:val="4"/>
  </w:num>
  <w:num w:numId="14" w16cid:durableId="1122729192">
    <w:abstractNumId w:val="2"/>
  </w:num>
  <w:num w:numId="15" w16cid:durableId="940339957">
    <w:abstractNumId w:val="0"/>
  </w:num>
  <w:num w:numId="16" w16cid:durableId="1781097341">
    <w:abstractNumId w:val="8"/>
  </w:num>
  <w:num w:numId="17" w16cid:durableId="1300380770">
    <w:abstractNumId w:val="6"/>
  </w:num>
  <w:num w:numId="18" w16cid:durableId="760566809">
    <w:abstractNumId w:val="12"/>
  </w:num>
  <w:num w:numId="19" w16cid:durableId="952707749">
    <w:abstractNumId w:val="15"/>
  </w:num>
  <w:num w:numId="20" w16cid:durableId="230386074">
    <w:abstractNumId w:val="5"/>
  </w:num>
  <w:num w:numId="21" w16cid:durableId="173956534">
    <w:abstractNumId w:val="7"/>
  </w:num>
  <w:num w:numId="22" w16cid:durableId="2032146397">
    <w:abstractNumId w:val="9"/>
  </w:num>
  <w:num w:numId="23" w16cid:durableId="672997048">
    <w:abstractNumId w:val="22"/>
  </w:num>
  <w:num w:numId="24" w16cid:durableId="1931430460">
    <w:abstractNumId w:val="20"/>
  </w:num>
  <w:num w:numId="25" w16cid:durableId="1908034671">
    <w:abstractNumId w:val="3"/>
  </w:num>
  <w:num w:numId="26" w16cid:durableId="1248349660">
    <w:abstractNumId w:val="17"/>
  </w:num>
  <w:num w:numId="27" w16cid:durableId="74592384">
    <w:abstractNumId w:val="11"/>
  </w:num>
  <w:num w:numId="28" w16cid:durableId="1526989461">
    <w:abstractNumId w:val="6"/>
  </w:num>
  <w:num w:numId="29" w16cid:durableId="1408263208">
    <w:abstractNumId w:val="6"/>
  </w:num>
  <w:num w:numId="30" w16cid:durableId="1283220360">
    <w:abstractNumId w:val="6"/>
  </w:num>
  <w:num w:numId="31" w16cid:durableId="541479178">
    <w:abstractNumId w:val="6"/>
  </w:num>
  <w:num w:numId="32" w16cid:durableId="182979945">
    <w:abstractNumId w:val="6"/>
  </w:num>
  <w:num w:numId="33" w16cid:durableId="146943295">
    <w:abstractNumId w:val="6"/>
  </w:num>
  <w:num w:numId="34" w16cid:durableId="2022734986">
    <w:abstractNumId w:val="6"/>
  </w:num>
  <w:num w:numId="35" w16cid:durableId="1133405237">
    <w:abstractNumId w:val="6"/>
  </w:num>
  <w:num w:numId="36" w16cid:durableId="1635871006">
    <w:abstractNumId w:val="6"/>
  </w:num>
  <w:num w:numId="37" w16cid:durableId="1772973484">
    <w:abstractNumId w:val="6"/>
  </w:num>
  <w:num w:numId="38" w16cid:durableId="2070418721">
    <w:abstractNumId w:val="6"/>
  </w:num>
  <w:num w:numId="39" w16cid:durableId="166215147">
    <w:abstractNumId w:val="6"/>
  </w:num>
  <w:num w:numId="40" w16cid:durableId="18287965">
    <w:abstractNumId w:val="23"/>
  </w:num>
  <w:num w:numId="41" w16cid:durableId="81143225">
    <w:abstractNumId w:val="6"/>
  </w:num>
  <w:num w:numId="42" w16cid:durableId="1314916086">
    <w:abstractNumId w:val="6"/>
  </w:num>
  <w:num w:numId="43" w16cid:durableId="1105807331">
    <w:abstractNumId w:val="6"/>
  </w:num>
  <w:num w:numId="44" w16cid:durableId="843933955">
    <w:abstractNumId w:val="6"/>
  </w:num>
  <w:num w:numId="45" w16cid:durableId="667247191">
    <w:abstractNumId w:val="6"/>
  </w:num>
  <w:num w:numId="46" w16cid:durableId="369575907">
    <w:abstractNumId w:val="6"/>
  </w:num>
  <w:num w:numId="47" w16cid:durableId="59031462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destination w:val="email"/>
    <w:activeRecord w:val="-1"/>
    <w:odso/>
  </w:mailMerge>
  <w:doNotTrackFormatting/>
  <w:defaultTabStop w:val="720"/>
  <w:characterSpacingControl w:val="doNotCompress"/>
  <w:hdrShapeDefaults>
    <o:shapedefaults v:ext="edit" spidmax="2049">
      <o:colormenu v:ext="edit" fillcolor="none [3214]" strokecolor="none" shadow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18E"/>
    <w:rsid w:val="000007C5"/>
    <w:rsid w:val="00003822"/>
    <w:rsid w:val="00004322"/>
    <w:rsid w:val="00006465"/>
    <w:rsid w:val="00006C7E"/>
    <w:rsid w:val="000075DD"/>
    <w:rsid w:val="00011DEA"/>
    <w:rsid w:val="000144BE"/>
    <w:rsid w:val="00014B51"/>
    <w:rsid w:val="00016CAF"/>
    <w:rsid w:val="00021D9B"/>
    <w:rsid w:val="00021FA9"/>
    <w:rsid w:val="00022AAA"/>
    <w:rsid w:val="00023D5F"/>
    <w:rsid w:val="000247FD"/>
    <w:rsid w:val="0002497E"/>
    <w:rsid w:val="000258FC"/>
    <w:rsid w:val="00027BA5"/>
    <w:rsid w:val="00027C73"/>
    <w:rsid w:val="00030869"/>
    <w:rsid w:val="0003262F"/>
    <w:rsid w:val="00034C8F"/>
    <w:rsid w:val="0003752D"/>
    <w:rsid w:val="00037B27"/>
    <w:rsid w:val="000404A2"/>
    <w:rsid w:val="00040FFB"/>
    <w:rsid w:val="00041542"/>
    <w:rsid w:val="000418AB"/>
    <w:rsid w:val="00041964"/>
    <w:rsid w:val="00041C5F"/>
    <w:rsid w:val="000422B3"/>
    <w:rsid w:val="00042CA1"/>
    <w:rsid w:val="00044355"/>
    <w:rsid w:val="00045C03"/>
    <w:rsid w:val="00045D28"/>
    <w:rsid w:val="00047010"/>
    <w:rsid w:val="00050732"/>
    <w:rsid w:val="000527D8"/>
    <w:rsid w:val="000529A3"/>
    <w:rsid w:val="00052A9E"/>
    <w:rsid w:val="00052B5A"/>
    <w:rsid w:val="00052F85"/>
    <w:rsid w:val="000541FA"/>
    <w:rsid w:val="00054D6D"/>
    <w:rsid w:val="000565D0"/>
    <w:rsid w:val="00057569"/>
    <w:rsid w:val="00060053"/>
    <w:rsid w:val="00070C68"/>
    <w:rsid w:val="0007439D"/>
    <w:rsid w:val="000746F0"/>
    <w:rsid w:val="000753DB"/>
    <w:rsid w:val="000755B5"/>
    <w:rsid w:val="00075739"/>
    <w:rsid w:val="00076FD0"/>
    <w:rsid w:val="00081236"/>
    <w:rsid w:val="000813A3"/>
    <w:rsid w:val="00083DB2"/>
    <w:rsid w:val="00083F27"/>
    <w:rsid w:val="00084A24"/>
    <w:rsid w:val="00086399"/>
    <w:rsid w:val="000914BE"/>
    <w:rsid w:val="00091C9B"/>
    <w:rsid w:val="00092793"/>
    <w:rsid w:val="00093045"/>
    <w:rsid w:val="00094CEE"/>
    <w:rsid w:val="000950FB"/>
    <w:rsid w:val="000974EF"/>
    <w:rsid w:val="000A2041"/>
    <w:rsid w:val="000A49CA"/>
    <w:rsid w:val="000B2438"/>
    <w:rsid w:val="000B3BE3"/>
    <w:rsid w:val="000B3E3E"/>
    <w:rsid w:val="000B45F6"/>
    <w:rsid w:val="000B4B05"/>
    <w:rsid w:val="000B4DE6"/>
    <w:rsid w:val="000B64D9"/>
    <w:rsid w:val="000B669C"/>
    <w:rsid w:val="000B6819"/>
    <w:rsid w:val="000B7864"/>
    <w:rsid w:val="000B7934"/>
    <w:rsid w:val="000C137E"/>
    <w:rsid w:val="000C1692"/>
    <w:rsid w:val="000C1B3A"/>
    <w:rsid w:val="000C4E0F"/>
    <w:rsid w:val="000C4EC6"/>
    <w:rsid w:val="000C6821"/>
    <w:rsid w:val="000C7181"/>
    <w:rsid w:val="000C7CDF"/>
    <w:rsid w:val="000D0D6D"/>
    <w:rsid w:val="000D1F7F"/>
    <w:rsid w:val="000D3C5C"/>
    <w:rsid w:val="000D52FC"/>
    <w:rsid w:val="000D62F4"/>
    <w:rsid w:val="000E0A06"/>
    <w:rsid w:val="000E220B"/>
    <w:rsid w:val="000E3412"/>
    <w:rsid w:val="000E3A37"/>
    <w:rsid w:val="000E4B19"/>
    <w:rsid w:val="000E5359"/>
    <w:rsid w:val="000E5D1E"/>
    <w:rsid w:val="000E6589"/>
    <w:rsid w:val="000E6750"/>
    <w:rsid w:val="000E7F15"/>
    <w:rsid w:val="000F0687"/>
    <w:rsid w:val="000F2742"/>
    <w:rsid w:val="000F3FBA"/>
    <w:rsid w:val="000F5279"/>
    <w:rsid w:val="00100A90"/>
    <w:rsid w:val="00103935"/>
    <w:rsid w:val="00104983"/>
    <w:rsid w:val="001055F2"/>
    <w:rsid w:val="00106F90"/>
    <w:rsid w:val="00107129"/>
    <w:rsid w:val="00107167"/>
    <w:rsid w:val="0011105A"/>
    <w:rsid w:val="00111E77"/>
    <w:rsid w:val="00113714"/>
    <w:rsid w:val="0011619D"/>
    <w:rsid w:val="00116BD2"/>
    <w:rsid w:val="00117192"/>
    <w:rsid w:val="001177C3"/>
    <w:rsid w:val="00121A5A"/>
    <w:rsid w:val="0012243E"/>
    <w:rsid w:val="00123E24"/>
    <w:rsid w:val="00124172"/>
    <w:rsid w:val="00124267"/>
    <w:rsid w:val="00125908"/>
    <w:rsid w:val="00132BA6"/>
    <w:rsid w:val="00134191"/>
    <w:rsid w:val="00134515"/>
    <w:rsid w:val="001355E6"/>
    <w:rsid w:val="00140528"/>
    <w:rsid w:val="00141336"/>
    <w:rsid w:val="0014272B"/>
    <w:rsid w:val="001435FF"/>
    <w:rsid w:val="0014386B"/>
    <w:rsid w:val="001456F1"/>
    <w:rsid w:val="00145741"/>
    <w:rsid w:val="00147ADE"/>
    <w:rsid w:val="001515C4"/>
    <w:rsid w:val="001624E7"/>
    <w:rsid w:val="00166E94"/>
    <w:rsid w:val="00170CE7"/>
    <w:rsid w:val="00171629"/>
    <w:rsid w:val="00172AC7"/>
    <w:rsid w:val="00174352"/>
    <w:rsid w:val="001762D3"/>
    <w:rsid w:val="001762D7"/>
    <w:rsid w:val="00177028"/>
    <w:rsid w:val="00180451"/>
    <w:rsid w:val="00180457"/>
    <w:rsid w:val="001809DD"/>
    <w:rsid w:val="00181126"/>
    <w:rsid w:val="00183874"/>
    <w:rsid w:val="00183EB7"/>
    <w:rsid w:val="00185B16"/>
    <w:rsid w:val="00186510"/>
    <w:rsid w:val="00191C95"/>
    <w:rsid w:val="0019258E"/>
    <w:rsid w:val="001931C9"/>
    <w:rsid w:val="0019392F"/>
    <w:rsid w:val="00194ED6"/>
    <w:rsid w:val="00195C8F"/>
    <w:rsid w:val="00195EAA"/>
    <w:rsid w:val="0019611E"/>
    <w:rsid w:val="0019618E"/>
    <w:rsid w:val="00196D77"/>
    <w:rsid w:val="001975FF"/>
    <w:rsid w:val="00197E28"/>
    <w:rsid w:val="001A0DC0"/>
    <w:rsid w:val="001A1110"/>
    <w:rsid w:val="001A1870"/>
    <w:rsid w:val="001A1DC7"/>
    <w:rsid w:val="001A2954"/>
    <w:rsid w:val="001A3958"/>
    <w:rsid w:val="001A3A42"/>
    <w:rsid w:val="001A59FE"/>
    <w:rsid w:val="001A7A80"/>
    <w:rsid w:val="001A7CB0"/>
    <w:rsid w:val="001A7FFA"/>
    <w:rsid w:val="001B1079"/>
    <w:rsid w:val="001B3FE9"/>
    <w:rsid w:val="001B4635"/>
    <w:rsid w:val="001C02BE"/>
    <w:rsid w:val="001C2CF9"/>
    <w:rsid w:val="001C2FD9"/>
    <w:rsid w:val="001C3CAD"/>
    <w:rsid w:val="001C57CA"/>
    <w:rsid w:val="001C587E"/>
    <w:rsid w:val="001C603C"/>
    <w:rsid w:val="001C61BA"/>
    <w:rsid w:val="001D1D09"/>
    <w:rsid w:val="001D2F27"/>
    <w:rsid w:val="001D6741"/>
    <w:rsid w:val="001D67C1"/>
    <w:rsid w:val="001D70A7"/>
    <w:rsid w:val="001E03C7"/>
    <w:rsid w:val="001E1677"/>
    <w:rsid w:val="001E2168"/>
    <w:rsid w:val="001E38BE"/>
    <w:rsid w:val="001E3E23"/>
    <w:rsid w:val="001E4A26"/>
    <w:rsid w:val="001E529F"/>
    <w:rsid w:val="001E584B"/>
    <w:rsid w:val="001E6F48"/>
    <w:rsid w:val="001F13BE"/>
    <w:rsid w:val="001F1F82"/>
    <w:rsid w:val="001F3063"/>
    <w:rsid w:val="001F3DE7"/>
    <w:rsid w:val="001F4003"/>
    <w:rsid w:val="001F4FD6"/>
    <w:rsid w:val="001F63B5"/>
    <w:rsid w:val="001F667C"/>
    <w:rsid w:val="001F70FB"/>
    <w:rsid w:val="001F786F"/>
    <w:rsid w:val="002058C3"/>
    <w:rsid w:val="00206DFA"/>
    <w:rsid w:val="0020719B"/>
    <w:rsid w:val="00207DCF"/>
    <w:rsid w:val="0021227A"/>
    <w:rsid w:val="002140BB"/>
    <w:rsid w:val="00216D99"/>
    <w:rsid w:val="002206F2"/>
    <w:rsid w:val="00221B13"/>
    <w:rsid w:val="00222E73"/>
    <w:rsid w:val="00223101"/>
    <w:rsid w:val="00223C6D"/>
    <w:rsid w:val="00226FAC"/>
    <w:rsid w:val="0022733B"/>
    <w:rsid w:val="002349CC"/>
    <w:rsid w:val="0023535C"/>
    <w:rsid w:val="002354C7"/>
    <w:rsid w:val="0024079C"/>
    <w:rsid w:val="00240D7E"/>
    <w:rsid w:val="0024209B"/>
    <w:rsid w:val="0024264C"/>
    <w:rsid w:val="00242E00"/>
    <w:rsid w:val="00242E0E"/>
    <w:rsid w:val="00244621"/>
    <w:rsid w:val="002447C5"/>
    <w:rsid w:val="00244E3C"/>
    <w:rsid w:val="002477AC"/>
    <w:rsid w:val="00254698"/>
    <w:rsid w:val="002554B2"/>
    <w:rsid w:val="00257077"/>
    <w:rsid w:val="002579DF"/>
    <w:rsid w:val="00262143"/>
    <w:rsid w:val="0026328A"/>
    <w:rsid w:val="00267C4B"/>
    <w:rsid w:val="00270702"/>
    <w:rsid w:val="00270AD8"/>
    <w:rsid w:val="0028080A"/>
    <w:rsid w:val="00282FD2"/>
    <w:rsid w:val="00285199"/>
    <w:rsid w:val="002869A1"/>
    <w:rsid w:val="00287172"/>
    <w:rsid w:val="00294B67"/>
    <w:rsid w:val="00294F7C"/>
    <w:rsid w:val="00295A5E"/>
    <w:rsid w:val="00296041"/>
    <w:rsid w:val="00296155"/>
    <w:rsid w:val="00296D63"/>
    <w:rsid w:val="002A0B4D"/>
    <w:rsid w:val="002A1372"/>
    <w:rsid w:val="002A27AA"/>
    <w:rsid w:val="002A41B1"/>
    <w:rsid w:val="002A4FE9"/>
    <w:rsid w:val="002A550E"/>
    <w:rsid w:val="002B035C"/>
    <w:rsid w:val="002B08DC"/>
    <w:rsid w:val="002B122F"/>
    <w:rsid w:val="002B298F"/>
    <w:rsid w:val="002B2ACE"/>
    <w:rsid w:val="002B4820"/>
    <w:rsid w:val="002B526C"/>
    <w:rsid w:val="002B6D81"/>
    <w:rsid w:val="002B707C"/>
    <w:rsid w:val="002C0263"/>
    <w:rsid w:val="002C13B0"/>
    <w:rsid w:val="002C3624"/>
    <w:rsid w:val="002C650F"/>
    <w:rsid w:val="002C6D50"/>
    <w:rsid w:val="002C7B6E"/>
    <w:rsid w:val="002C7E9F"/>
    <w:rsid w:val="002D146A"/>
    <w:rsid w:val="002D1804"/>
    <w:rsid w:val="002D3135"/>
    <w:rsid w:val="002D5165"/>
    <w:rsid w:val="002D545A"/>
    <w:rsid w:val="002D58CB"/>
    <w:rsid w:val="002D5C6A"/>
    <w:rsid w:val="002E1E8A"/>
    <w:rsid w:val="002E2EC0"/>
    <w:rsid w:val="002E3D26"/>
    <w:rsid w:val="002E4EB6"/>
    <w:rsid w:val="002E65FE"/>
    <w:rsid w:val="002F2E8C"/>
    <w:rsid w:val="002F34B5"/>
    <w:rsid w:val="002F65EF"/>
    <w:rsid w:val="002F7AE3"/>
    <w:rsid w:val="00303D4F"/>
    <w:rsid w:val="00307A74"/>
    <w:rsid w:val="003120E7"/>
    <w:rsid w:val="00313C86"/>
    <w:rsid w:val="003152CC"/>
    <w:rsid w:val="00321091"/>
    <w:rsid w:val="0032197C"/>
    <w:rsid w:val="00322866"/>
    <w:rsid w:val="00322A7D"/>
    <w:rsid w:val="00322C33"/>
    <w:rsid w:val="00326248"/>
    <w:rsid w:val="00327676"/>
    <w:rsid w:val="00327B1B"/>
    <w:rsid w:val="003404D2"/>
    <w:rsid w:val="003404D6"/>
    <w:rsid w:val="0034336E"/>
    <w:rsid w:val="003468BF"/>
    <w:rsid w:val="00347499"/>
    <w:rsid w:val="00350D5C"/>
    <w:rsid w:val="00352F5B"/>
    <w:rsid w:val="003532B7"/>
    <w:rsid w:val="00354A8C"/>
    <w:rsid w:val="0035680C"/>
    <w:rsid w:val="0035792E"/>
    <w:rsid w:val="0036052A"/>
    <w:rsid w:val="00361A66"/>
    <w:rsid w:val="00363CB5"/>
    <w:rsid w:val="00365108"/>
    <w:rsid w:val="00366523"/>
    <w:rsid w:val="003674B9"/>
    <w:rsid w:val="003715EC"/>
    <w:rsid w:val="00371D8A"/>
    <w:rsid w:val="003725A0"/>
    <w:rsid w:val="003740B0"/>
    <w:rsid w:val="003761EE"/>
    <w:rsid w:val="0038232D"/>
    <w:rsid w:val="0038315D"/>
    <w:rsid w:val="0038341F"/>
    <w:rsid w:val="00384419"/>
    <w:rsid w:val="003862A2"/>
    <w:rsid w:val="00386A49"/>
    <w:rsid w:val="00386F8A"/>
    <w:rsid w:val="00387DF5"/>
    <w:rsid w:val="003907D4"/>
    <w:rsid w:val="00391D8C"/>
    <w:rsid w:val="0039359E"/>
    <w:rsid w:val="00395CAF"/>
    <w:rsid w:val="003A22BD"/>
    <w:rsid w:val="003A2CF2"/>
    <w:rsid w:val="003A6D04"/>
    <w:rsid w:val="003B0648"/>
    <w:rsid w:val="003B17F1"/>
    <w:rsid w:val="003B2AC6"/>
    <w:rsid w:val="003B46B3"/>
    <w:rsid w:val="003C101B"/>
    <w:rsid w:val="003C11DF"/>
    <w:rsid w:val="003C5AF5"/>
    <w:rsid w:val="003C5C73"/>
    <w:rsid w:val="003D1960"/>
    <w:rsid w:val="003D2075"/>
    <w:rsid w:val="003D7F6A"/>
    <w:rsid w:val="003E3BCE"/>
    <w:rsid w:val="003E3C64"/>
    <w:rsid w:val="003E4F64"/>
    <w:rsid w:val="003E5047"/>
    <w:rsid w:val="003E64BC"/>
    <w:rsid w:val="003E6979"/>
    <w:rsid w:val="003E7628"/>
    <w:rsid w:val="003F014F"/>
    <w:rsid w:val="003F1233"/>
    <w:rsid w:val="003F3985"/>
    <w:rsid w:val="003F3A48"/>
    <w:rsid w:val="003F432C"/>
    <w:rsid w:val="003F4B42"/>
    <w:rsid w:val="003F6A27"/>
    <w:rsid w:val="004027BC"/>
    <w:rsid w:val="004031D6"/>
    <w:rsid w:val="00404806"/>
    <w:rsid w:val="00406560"/>
    <w:rsid w:val="00410108"/>
    <w:rsid w:val="00410827"/>
    <w:rsid w:val="00412A71"/>
    <w:rsid w:val="00414F91"/>
    <w:rsid w:val="00416BA7"/>
    <w:rsid w:val="00416BC9"/>
    <w:rsid w:val="0042070B"/>
    <w:rsid w:val="0042633E"/>
    <w:rsid w:val="00426C24"/>
    <w:rsid w:val="004277BA"/>
    <w:rsid w:val="004278BF"/>
    <w:rsid w:val="00430682"/>
    <w:rsid w:val="00431D0A"/>
    <w:rsid w:val="004325E3"/>
    <w:rsid w:val="00432A1E"/>
    <w:rsid w:val="00432E5F"/>
    <w:rsid w:val="004342E3"/>
    <w:rsid w:val="004352B9"/>
    <w:rsid w:val="00435CD2"/>
    <w:rsid w:val="00435E38"/>
    <w:rsid w:val="00436129"/>
    <w:rsid w:val="004460DB"/>
    <w:rsid w:val="0044783F"/>
    <w:rsid w:val="00452398"/>
    <w:rsid w:val="004532DB"/>
    <w:rsid w:val="00454033"/>
    <w:rsid w:val="004557FE"/>
    <w:rsid w:val="00457394"/>
    <w:rsid w:val="004575D7"/>
    <w:rsid w:val="004633AC"/>
    <w:rsid w:val="00465934"/>
    <w:rsid w:val="00466B00"/>
    <w:rsid w:val="004673BB"/>
    <w:rsid w:val="00467C74"/>
    <w:rsid w:val="004702E6"/>
    <w:rsid w:val="00473C40"/>
    <w:rsid w:val="00474B23"/>
    <w:rsid w:val="0047504D"/>
    <w:rsid w:val="004750ED"/>
    <w:rsid w:val="0047567B"/>
    <w:rsid w:val="004772C3"/>
    <w:rsid w:val="004808C3"/>
    <w:rsid w:val="00481A52"/>
    <w:rsid w:val="0048284D"/>
    <w:rsid w:val="004830E8"/>
    <w:rsid w:val="0048368A"/>
    <w:rsid w:val="004839F8"/>
    <w:rsid w:val="00486F58"/>
    <w:rsid w:val="00487474"/>
    <w:rsid w:val="004939B3"/>
    <w:rsid w:val="00493D33"/>
    <w:rsid w:val="0049523C"/>
    <w:rsid w:val="00495F0F"/>
    <w:rsid w:val="00496FAA"/>
    <w:rsid w:val="004A1083"/>
    <w:rsid w:val="004A1C23"/>
    <w:rsid w:val="004A1D00"/>
    <w:rsid w:val="004A2C7A"/>
    <w:rsid w:val="004A364F"/>
    <w:rsid w:val="004A3B0E"/>
    <w:rsid w:val="004A692C"/>
    <w:rsid w:val="004A7614"/>
    <w:rsid w:val="004B0835"/>
    <w:rsid w:val="004B1B4F"/>
    <w:rsid w:val="004B2E33"/>
    <w:rsid w:val="004B552C"/>
    <w:rsid w:val="004B6337"/>
    <w:rsid w:val="004B6533"/>
    <w:rsid w:val="004B6625"/>
    <w:rsid w:val="004B7DCB"/>
    <w:rsid w:val="004B7E41"/>
    <w:rsid w:val="004C1465"/>
    <w:rsid w:val="004C167F"/>
    <w:rsid w:val="004D005D"/>
    <w:rsid w:val="004D1632"/>
    <w:rsid w:val="004D19CB"/>
    <w:rsid w:val="004D20FD"/>
    <w:rsid w:val="004D29F6"/>
    <w:rsid w:val="004D31E2"/>
    <w:rsid w:val="004D354A"/>
    <w:rsid w:val="004D3D79"/>
    <w:rsid w:val="004D3E76"/>
    <w:rsid w:val="004D3FE0"/>
    <w:rsid w:val="004D5337"/>
    <w:rsid w:val="004D7104"/>
    <w:rsid w:val="004E0B85"/>
    <w:rsid w:val="004E145D"/>
    <w:rsid w:val="004E1BB1"/>
    <w:rsid w:val="004E5FAE"/>
    <w:rsid w:val="004E6950"/>
    <w:rsid w:val="004F0407"/>
    <w:rsid w:val="004F113B"/>
    <w:rsid w:val="004F1D3F"/>
    <w:rsid w:val="004F2D60"/>
    <w:rsid w:val="004F2E84"/>
    <w:rsid w:val="004F40EB"/>
    <w:rsid w:val="004F70B4"/>
    <w:rsid w:val="0050077E"/>
    <w:rsid w:val="005010FC"/>
    <w:rsid w:val="0050114B"/>
    <w:rsid w:val="00502BAE"/>
    <w:rsid w:val="005030A4"/>
    <w:rsid w:val="00505DF9"/>
    <w:rsid w:val="005117F1"/>
    <w:rsid w:val="00512888"/>
    <w:rsid w:val="00513364"/>
    <w:rsid w:val="005139E8"/>
    <w:rsid w:val="00513BB4"/>
    <w:rsid w:val="00513DE7"/>
    <w:rsid w:val="0052073D"/>
    <w:rsid w:val="00523348"/>
    <w:rsid w:val="00523666"/>
    <w:rsid w:val="00525A27"/>
    <w:rsid w:val="005304A1"/>
    <w:rsid w:val="00532405"/>
    <w:rsid w:val="00532B2E"/>
    <w:rsid w:val="00532C12"/>
    <w:rsid w:val="0053360B"/>
    <w:rsid w:val="00533E45"/>
    <w:rsid w:val="00534149"/>
    <w:rsid w:val="00534C0D"/>
    <w:rsid w:val="00535647"/>
    <w:rsid w:val="0053657A"/>
    <w:rsid w:val="00537053"/>
    <w:rsid w:val="005431E1"/>
    <w:rsid w:val="005444C3"/>
    <w:rsid w:val="00545F0A"/>
    <w:rsid w:val="00553B06"/>
    <w:rsid w:val="005548A2"/>
    <w:rsid w:val="00555B7A"/>
    <w:rsid w:val="00556900"/>
    <w:rsid w:val="00557A38"/>
    <w:rsid w:val="00557C19"/>
    <w:rsid w:val="00557CB1"/>
    <w:rsid w:val="0056060D"/>
    <w:rsid w:val="00561B75"/>
    <w:rsid w:val="00562C89"/>
    <w:rsid w:val="005636FE"/>
    <w:rsid w:val="00564969"/>
    <w:rsid w:val="005732B9"/>
    <w:rsid w:val="005739FF"/>
    <w:rsid w:val="00573F55"/>
    <w:rsid w:val="005752CF"/>
    <w:rsid w:val="00575AEF"/>
    <w:rsid w:val="00576624"/>
    <w:rsid w:val="00576D54"/>
    <w:rsid w:val="00577A0C"/>
    <w:rsid w:val="00580B66"/>
    <w:rsid w:val="00582AEF"/>
    <w:rsid w:val="005841D5"/>
    <w:rsid w:val="00584735"/>
    <w:rsid w:val="0058676F"/>
    <w:rsid w:val="00586C8C"/>
    <w:rsid w:val="0058739C"/>
    <w:rsid w:val="00587E95"/>
    <w:rsid w:val="00590B93"/>
    <w:rsid w:val="00590DBC"/>
    <w:rsid w:val="0059167A"/>
    <w:rsid w:val="00591E2A"/>
    <w:rsid w:val="005926B4"/>
    <w:rsid w:val="00595C29"/>
    <w:rsid w:val="005A1F71"/>
    <w:rsid w:val="005A3151"/>
    <w:rsid w:val="005A3485"/>
    <w:rsid w:val="005A4742"/>
    <w:rsid w:val="005A4D5F"/>
    <w:rsid w:val="005A61AF"/>
    <w:rsid w:val="005A63A3"/>
    <w:rsid w:val="005B230D"/>
    <w:rsid w:val="005B426E"/>
    <w:rsid w:val="005B42B1"/>
    <w:rsid w:val="005B4F97"/>
    <w:rsid w:val="005B541A"/>
    <w:rsid w:val="005B5AF8"/>
    <w:rsid w:val="005B7392"/>
    <w:rsid w:val="005C02CD"/>
    <w:rsid w:val="005C26D3"/>
    <w:rsid w:val="005C37B9"/>
    <w:rsid w:val="005C37D6"/>
    <w:rsid w:val="005C3BD8"/>
    <w:rsid w:val="005C55F2"/>
    <w:rsid w:val="005D0E3E"/>
    <w:rsid w:val="005D169F"/>
    <w:rsid w:val="005D29CC"/>
    <w:rsid w:val="005D2C0E"/>
    <w:rsid w:val="005D31D0"/>
    <w:rsid w:val="005D721F"/>
    <w:rsid w:val="005E2254"/>
    <w:rsid w:val="005E3AE4"/>
    <w:rsid w:val="005E3E47"/>
    <w:rsid w:val="005E4C03"/>
    <w:rsid w:val="005E65AE"/>
    <w:rsid w:val="005E71F9"/>
    <w:rsid w:val="005F6837"/>
    <w:rsid w:val="00600DE6"/>
    <w:rsid w:val="00600E36"/>
    <w:rsid w:val="006010A8"/>
    <w:rsid w:val="006019DD"/>
    <w:rsid w:val="0060213B"/>
    <w:rsid w:val="00604139"/>
    <w:rsid w:val="006046DF"/>
    <w:rsid w:val="00607C4C"/>
    <w:rsid w:val="00610BF8"/>
    <w:rsid w:val="00611769"/>
    <w:rsid w:val="00611A67"/>
    <w:rsid w:val="00613233"/>
    <w:rsid w:val="006165BC"/>
    <w:rsid w:val="0062102A"/>
    <w:rsid w:val="00621E4B"/>
    <w:rsid w:val="00623C05"/>
    <w:rsid w:val="00626548"/>
    <w:rsid w:val="00626674"/>
    <w:rsid w:val="00630257"/>
    <w:rsid w:val="0063384C"/>
    <w:rsid w:val="006342D5"/>
    <w:rsid w:val="00635F3E"/>
    <w:rsid w:val="00637113"/>
    <w:rsid w:val="006374A9"/>
    <w:rsid w:val="00637B82"/>
    <w:rsid w:val="006422BB"/>
    <w:rsid w:val="006434B8"/>
    <w:rsid w:val="00645806"/>
    <w:rsid w:val="00645A33"/>
    <w:rsid w:val="0064641D"/>
    <w:rsid w:val="00647A65"/>
    <w:rsid w:val="0065144B"/>
    <w:rsid w:val="00653DA7"/>
    <w:rsid w:val="00653EA6"/>
    <w:rsid w:val="00654340"/>
    <w:rsid w:val="0065657C"/>
    <w:rsid w:val="00656770"/>
    <w:rsid w:val="006573B9"/>
    <w:rsid w:val="00657AE3"/>
    <w:rsid w:val="00662589"/>
    <w:rsid w:val="00664DBB"/>
    <w:rsid w:val="00666197"/>
    <w:rsid w:val="00666986"/>
    <w:rsid w:val="00666DED"/>
    <w:rsid w:val="006671F9"/>
    <w:rsid w:val="006700E3"/>
    <w:rsid w:val="006701BF"/>
    <w:rsid w:val="00673260"/>
    <w:rsid w:val="006745BE"/>
    <w:rsid w:val="00675229"/>
    <w:rsid w:val="006752B0"/>
    <w:rsid w:val="006770BD"/>
    <w:rsid w:val="00677138"/>
    <w:rsid w:val="006811EB"/>
    <w:rsid w:val="0068127D"/>
    <w:rsid w:val="00681EA6"/>
    <w:rsid w:val="006832A2"/>
    <w:rsid w:val="006846E5"/>
    <w:rsid w:val="0068546F"/>
    <w:rsid w:val="00685EA6"/>
    <w:rsid w:val="00687715"/>
    <w:rsid w:val="00687CB7"/>
    <w:rsid w:val="0069148E"/>
    <w:rsid w:val="00693460"/>
    <w:rsid w:val="00693FFF"/>
    <w:rsid w:val="00695A21"/>
    <w:rsid w:val="00697EE7"/>
    <w:rsid w:val="006A001F"/>
    <w:rsid w:val="006A4915"/>
    <w:rsid w:val="006A75EC"/>
    <w:rsid w:val="006B3D7A"/>
    <w:rsid w:val="006B4F5D"/>
    <w:rsid w:val="006B60A7"/>
    <w:rsid w:val="006B647A"/>
    <w:rsid w:val="006B7941"/>
    <w:rsid w:val="006C1E38"/>
    <w:rsid w:val="006C2A7D"/>
    <w:rsid w:val="006C2C99"/>
    <w:rsid w:val="006C3A14"/>
    <w:rsid w:val="006C55E9"/>
    <w:rsid w:val="006C6414"/>
    <w:rsid w:val="006C646A"/>
    <w:rsid w:val="006C752A"/>
    <w:rsid w:val="006D0959"/>
    <w:rsid w:val="006D1533"/>
    <w:rsid w:val="006D2FFA"/>
    <w:rsid w:val="006D38E5"/>
    <w:rsid w:val="006D3AE7"/>
    <w:rsid w:val="006E00ED"/>
    <w:rsid w:val="006E1534"/>
    <w:rsid w:val="006E16E4"/>
    <w:rsid w:val="006E196F"/>
    <w:rsid w:val="006E20B0"/>
    <w:rsid w:val="006E2C4C"/>
    <w:rsid w:val="006E5928"/>
    <w:rsid w:val="006E60E1"/>
    <w:rsid w:val="006E7545"/>
    <w:rsid w:val="006F008D"/>
    <w:rsid w:val="006F109E"/>
    <w:rsid w:val="006F7BF1"/>
    <w:rsid w:val="0070100B"/>
    <w:rsid w:val="00702934"/>
    <w:rsid w:val="00704812"/>
    <w:rsid w:val="0070493B"/>
    <w:rsid w:val="007073E4"/>
    <w:rsid w:val="0071078E"/>
    <w:rsid w:val="00711B7C"/>
    <w:rsid w:val="00714AED"/>
    <w:rsid w:val="00714C23"/>
    <w:rsid w:val="00716039"/>
    <w:rsid w:val="00717203"/>
    <w:rsid w:val="00720DCC"/>
    <w:rsid w:val="00721264"/>
    <w:rsid w:val="0072345E"/>
    <w:rsid w:val="00724850"/>
    <w:rsid w:val="00726584"/>
    <w:rsid w:val="0073101E"/>
    <w:rsid w:val="00731273"/>
    <w:rsid w:val="00732229"/>
    <w:rsid w:val="0073294B"/>
    <w:rsid w:val="007334EB"/>
    <w:rsid w:val="0073528E"/>
    <w:rsid w:val="00735767"/>
    <w:rsid w:val="00736C6F"/>
    <w:rsid w:val="00740CC6"/>
    <w:rsid w:val="00742231"/>
    <w:rsid w:val="00742739"/>
    <w:rsid w:val="00743FEB"/>
    <w:rsid w:val="00744613"/>
    <w:rsid w:val="007457A1"/>
    <w:rsid w:val="007465D8"/>
    <w:rsid w:val="00750B31"/>
    <w:rsid w:val="0075120E"/>
    <w:rsid w:val="0075121D"/>
    <w:rsid w:val="00751B24"/>
    <w:rsid w:val="00751C14"/>
    <w:rsid w:val="00752080"/>
    <w:rsid w:val="007523F6"/>
    <w:rsid w:val="007529EE"/>
    <w:rsid w:val="00753176"/>
    <w:rsid w:val="00754826"/>
    <w:rsid w:val="00755EC7"/>
    <w:rsid w:val="007572F6"/>
    <w:rsid w:val="0076082E"/>
    <w:rsid w:val="007612D3"/>
    <w:rsid w:val="0076131A"/>
    <w:rsid w:val="007662B4"/>
    <w:rsid w:val="00766FF4"/>
    <w:rsid w:val="007700AE"/>
    <w:rsid w:val="0077142D"/>
    <w:rsid w:val="00774FFB"/>
    <w:rsid w:val="0077520B"/>
    <w:rsid w:val="00776196"/>
    <w:rsid w:val="007766CB"/>
    <w:rsid w:val="00781FFB"/>
    <w:rsid w:val="00782F52"/>
    <w:rsid w:val="007845FD"/>
    <w:rsid w:val="00784D63"/>
    <w:rsid w:val="007858CA"/>
    <w:rsid w:val="00785DA5"/>
    <w:rsid w:val="00791C4B"/>
    <w:rsid w:val="00791DCC"/>
    <w:rsid w:val="007928A2"/>
    <w:rsid w:val="00792A59"/>
    <w:rsid w:val="00793D4F"/>
    <w:rsid w:val="0079519E"/>
    <w:rsid w:val="00796256"/>
    <w:rsid w:val="007975E7"/>
    <w:rsid w:val="00797DF0"/>
    <w:rsid w:val="007A0714"/>
    <w:rsid w:val="007A2425"/>
    <w:rsid w:val="007A3929"/>
    <w:rsid w:val="007A3ED1"/>
    <w:rsid w:val="007A3F77"/>
    <w:rsid w:val="007A768C"/>
    <w:rsid w:val="007B33AD"/>
    <w:rsid w:val="007B45DC"/>
    <w:rsid w:val="007B67EF"/>
    <w:rsid w:val="007B74B2"/>
    <w:rsid w:val="007C023D"/>
    <w:rsid w:val="007C0C82"/>
    <w:rsid w:val="007C2407"/>
    <w:rsid w:val="007C3911"/>
    <w:rsid w:val="007C5453"/>
    <w:rsid w:val="007C68DF"/>
    <w:rsid w:val="007C7244"/>
    <w:rsid w:val="007C770E"/>
    <w:rsid w:val="007C785B"/>
    <w:rsid w:val="007C7CB5"/>
    <w:rsid w:val="007D0428"/>
    <w:rsid w:val="007D1A6C"/>
    <w:rsid w:val="007D6073"/>
    <w:rsid w:val="007D7945"/>
    <w:rsid w:val="007E1C3C"/>
    <w:rsid w:val="007E1F70"/>
    <w:rsid w:val="007E2A37"/>
    <w:rsid w:val="007E3001"/>
    <w:rsid w:val="007E32EF"/>
    <w:rsid w:val="007E3DD4"/>
    <w:rsid w:val="007E4DAD"/>
    <w:rsid w:val="007E4DE9"/>
    <w:rsid w:val="007E76E3"/>
    <w:rsid w:val="007F0054"/>
    <w:rsid w:val="007F099B"/>
    <w:rsid w:val="007F4BA8"/>
    <w:rsid w:val="007F4DBB"/>
    <w:rsid w:val="007F5921"/>
    <w:rsid w:val="00800457"/>
    <w:rsid w:val="0080224D"/>
    <w:rsid w:val="00802F42"/>
    <w:rsid w:val="00803A83"/>
    <w:rsid w:val="00806A06"/>
    <w:rsid w:val="008109C8"/>
    <w:rsid w:val="008116C2"/>
    <w:rsid w:val="0081337B"/>
    <w:rsid w:val="00813583"/>
    <w:rsid w:val="00813BE2"/>
    <w:rsid w:val="0081409B"/>
    <w:rsid w:val="00815D15"/>
    <w:rsid w:val="00821ED2"/>
    <w:rsid w:val="00822807"/>
    <w:rsid w:val="00823233"/>
    <w:rsid w:val="00823BDB"/>
    <w:rsid w:val="00823DB4"/>
    <w:rsid w:val="00824774"/>
    <w:rsid w:val="00825F72"/>
    <w:rsid w:val="00826E1F"/>
    <w:rsid w:val="00832D84"/>
    <w:rsid w:val="00834D47"/>
    <w:rsid w:val="00837402"/>
    <w:rsid w:val="00837438"/>
    <w:rsid w:val="00842B81"/>
    <w:rsid w:val="008436F1"/>
    <w:rsid w:val="00845599"/>
    <w:rsid w:val="00846955"/>
    <w:rsid w:val="00847A40"/>
    <w:rsid w:val="00850CB0"/>
    <w:rsid w:val="008511C9"/>
    <w:rsid w:val="0085161D"/>
    <w:rsid w:val="00851714"/>
    <w:rsid w:val="00852C40"/>
    <w:rsid w:val="00856B98"/>
    <w:rsid w:val="008600A6"/>
    <w:rsid w:val="00862015"/>
    <w:rsid w:val="00862963"/>
    <w:rsid w:val="00866EFB"/>
    <w:rsid w:val="008733B5"/>
    <w:rsid w:val="0087363F"/>
    <w:rsid w:val="0087595B"/>
    <w:rsid w:val="008801B7"/>
    <w:rsid w:val="00883968"/>
    <w:rsid w:val="008846EA"/>
    <w:rsid w:val="00884BDD"/>
    <w:rsid w:val="00884BE3"/>
    <w:rsid w:val="00886C36"/>
    <w:rsid w:val="00886D18"/>
    <w:rsid w:val="00887215"/>
    <w:rsid w:val="0089052B"/>
    <w:rsid w:val="00890BB8"/>
    <w:rsid w:val="00892605"/>
    <w:rsid w:val="00895049"/>
    <w:rsid w:val="0089627D"/>
    <w:rsid w:val="00897100"/>
    <w:rsid w:val="008A0829"/>
    <w:rsid w:val="008A213D"/>
    <w:rsid w:val="008A35C3"/>
    <w:rsid w:val="008A3C5A"/>
    <w:rsid w:val="008A4F4C"/>
    <w:rsid w:val="008A6618"/>
    <w:rsid w:val="008B09D6"/>
    <w:rsid w:val="008B1352"/>
    <w:rsid w:val="008B160E"/>
    <w:rsid w:val="008B3FC3"/>
    <w:rsid w:val="008B4A75"/>
    <w:rsid w:val="008B4E91"/>
    <w:rsid w:val="008B77D3"/>
    <w:rsid w:val="008B798F"/>
    <w:rsid w:val="008C03A7"/>
    <w:rsid w:val="008C35B3"/>
    <w:rsid w:val="008C3DB7"/>
    <w:rsid w:val="008C4EC4"/>
    <w:rsid w:val="008C7833"/>
    <w:rsid w:val="008D00D4"/>
    <w:rsid w:val="008D0FE2"/>
    <w:rsid w:val="008D1242"/>
    <w:rsid w:val="008D1EEF"/>
    <w:rsid w:val="008D4185"/>
    <w:rsid w:val="008D4226"/>
    <w:rsid w:val="008D4A47"/>
    <w:rsid w:val="008D5128"/>
    <w:rsid w:val="008D67F4"/>
    <w:rsid w:val="008E0DFB"/>
    <w:rsid w:val="008E265C"/>
    <w:rsid w:val="008E607B"/>
    <w:rsid w:val="008E7067"/>
    <w:rsid w:val="008E7D7A"/>
    <w:rsid w:val="008E7DA2"/>
    <w:rsid w:val="008F0B9C"/>
    <w:rsid w:val="008F29F2"/>
    <w:rsid w:val="008F3233"/>
    <w:rsid w:val="008F3ED3"/>
    <w:rsid w:val="008F41E3"/>
    <w:rsid w:val="008F57BE"/>
    <w:rsid w:val="008F64DC"/>
    <w:rsid w:val="008F6D70"/>
    <w:rsid w:val="009011A3"/>
    <w:rsid w:val="009012F1"/>
    <w:rsid w:val="00902AA4"/>
    <w:rsid w:val="00903594"/>
    <w:rsid w:val="00903D98"/>
    <w:rsid w:val="0090517F"/>
    <w:rsid w:val="00914065"/>
    <w:rsid w:val="009155B1"/>
    <w:rsid w:val="009175E1"/>
    <w:rsid w:val="0092156E"/>
    <w:rsid w:val="00921DF5"/>
    <w:rsid w:val="00925F27"/>
    <w:rsid w:val="00927888"/>
    <w:rsid w:val="00931053"/>
    <w:rsid w:val="009311D8"/>
    <w:rsid w:val="00931C03"/>
    <w:rsid w:val="009327EE"/>
    <w:rsid w:val="0093397A"/>
    <w:rsid w:val="00934D9C"/>
    <w:rsid w:val="009353F7"/>
    <w:rsid w:val="00940D65"/>
    <w:rsid w:val="00942980"/>
    <w:rsid w:val="0094345A"/>
    <w:rsid w:val="00944067"/>
    <w:rsid w:val="009466B8"/>
    <w:rsid w:val="00952B5C"/>
    <w:rsid w:val="00954150"/>
    <w:rsid w:val="009565E5"/>
    <w:rsid w:val="00957E5C"/>
    <w:rsid w:val="00961206"/>
    <w:rsid w:val="00962286"/>
    <w:rsid w:val="00970D1E"/>
    <w:rsid w:val="00972FDC"/>
    <w:rsid w:val="00973DE3"/>
    <w:rsid w:val="00975338"/>
    <w:rsid w:val="00975841"/>
    <w:rsid w:val="009777CD"/>
    <w:rsid w:val="00981B96"/>
    <w:rsid w:val="009844F3"/>
    <w:rsid w:val="00984E24"/>
    <w:rsid w:val="00990088"/>
    <w:rsid w:val="0099017B"/>
    <w:rsid w:val="00990195"/>
    <w:rsid w:val="00994DB5"/>
    <w:rsid w:val="00995323"/>
    <w:rsid w:val="009970EB"/>
    <w:rsid w:val="00997A71"/>
    <w:rsid w:val="009A0E78"/>
    <w:rsid w:val="009A4A96"/>
    <w:rsid w:val="009A5FE1"/>
    <w:rsid w:val="009B0A77"/>
    <w:rsid w:val="009B12CF"/>
    <w:rsid w:val="009B3F9B"/>
    <w:rsid w:val="009B5471"/>
    <w:rsid w:val="009B615A"/>
    <w:rsid w:val="009B7175"/>
    <w:rsid w:val="009C429B"/>
    <w:rsid w:val="009C77D5"/>
    <w:rsid w:val="009D1E12"/>
    <w:rsid w:val="009D1EBE"/>
    <w:rsid w:val="009D5BFC"/>
    <w:rsid w:val="009E09B1"/>
    <w:rsid w:val="009E1209"/>
    <w:rsid w:val="009E14B9"/>
    <w:rsid w:val="009E42F6"/>
    <w:rsid w:val="009E4732"/>
    <w:rsid w:val="009E47A4"/>
    <w:rsid w:val="009E4E6D"/>
    <w:rsid w:val="009E59EC"/>
    <w:rsid w:val="009E6EF5"/>
    <w:rsid w:val="009F155E"/>
    <w:rsid w:val="009F1FF9"/>
    <w:rsid w:val="009F21EB"/>
    <w:rsid w:val="009F30D4"/>
    <w:rsid w:val="009F4C42"/>
    <w:rsid w:val="009F5CE8"/>
    <w:rsid w:val="009F6B4F"/>
    <w:rsid w:val="009F6BAD"/>
    <w:rsid w:val="00A009DE"/>
    <w:rsid w:val="00A018A4"/>
    <w:rsid w:val="00A03103"/>
    <w:rsid w:val="00A034F4"/>
    <w:rsid w:val="00A0425A"/>
    <w:rsid w:val="00A04829"/>
    <w:rsid w:val="00A06517"/>
    <w:rsid w:val="00A07314"/>
    <w:rsid w:val="00A10D86"/>
    <w:rsid w:val="00A11B1E"/>
    <w:rsid w:val="00A12FA5"/>
    <w:rsid w:val="00A1335F"/>
    <w:rsid w:val="00A13672"/>
    <w:rsid w:val="00A13BE6"/>
    <w:rsid w:val="00A14ED0"/>
    <w:rsid w:val="00A15863"/>
    <w:rsid w:val="00A24A04"/>
    <w:rsid w:val="00A24FC3"/>
    <w:rsid w:val="00A25CEC"/>
    <w:rsid w:val="00A318F0"/>
    <w:rsid w:val="00A31CA5"/>
    <w:rsid w:val="00A3570A"/>
    <w:rsid w:val="00A40BC9"/>
    <w:rsid w:val="00A41D76"/>
    <w:rsid w:val="00A43D99"/>
    <w:rsid w:val="00A46E39"/>
    <w:rsid w:val="00A5364F"/>
    <w:rsid w:val="00A54AEE"/>
    <w:rsid w:val="00A5537D"/>
    <w:rsid w:val="00A55514"/>
    <w:rsid w:val="00A557DD"/>
    <w:rsid w:val="00A55AA1"/>
    <w:rsid w:val="00A56155"/>
    <w:rsid w:val="00A56D61"/>
    <w:rsid w:val="00A63D0A"/>
    <w:rsid w:val="00A6693D"/>
    <w:rsid w:val="00A7065E"/>
    <w:rsid w:val="00A7460F"/>
    <w:rsid w:val="00A7535E"/>
    <w:rsid w:val="00A75675"/>
    <w:rsid w:val="00A77574"/>
    <w:rsid w:val="00A82896"/>
    <w:rsid w:val="00A832FA"/>
    <w:rsid w:val="00A83356"/>
    <w:rsid w:val="00A83F85"/>
    <w:rsid w:val="00A8536B"/>
    <w:rsid w:val="00A85756"/>
    <w:rsid w:val="00A86A34"/>
    <w:rsid w:val="00A870F7"/>
    <w:rsid w:val="00A900FE"/>
    <w:rsid w:val="00A95451"/>
    <w:rsid w:val="00A96163"/>
    <w:rsid w:val="00AA00F7"/>
    <w:rsid w:val="00AA04A7"/>
    <w:rsid w:val="00AA20CD"/>
    <w:rsid w:val="00AA5F80"/>
    <w:rsid w:val="00AA6055"/>
    <w:rsid w:val="00AA7B80"/>
    <w:rsid w:val="00AB070E"/>
    <w:rsid w:val="00AB1999"/>
    <w:rsid w:val="00AB1C01"/>
    <w:rsid w:val="00AB3FD3"/>
    <w:rsid w:val="00AB502F"/>
    <w:rsid w:val="00AB69A4"/>
    <w:rsid w:val="00AB6F9F"/>
    <w:rsid w:val="00AC0514"/>
    <w:rsid w:val="00AC0884"/>
    <w:rsid w:val="00AC1088"/>
    <w:rsid w:val="00AC362C"/>
    <w:rsid w:val="00AC54AD"/>
    <w:rsid w:val="00AC7A70"/>
    <w:rsid w:val="00AD4268"/>
    <w:rsid w:val="00AD6536"/>
    <w:rsid w:val="00AD76B6"/>
    <w:rsid w:val="00AE3A2D"/>
    <w:rsid w:val="00AE53F6"/>
    <w:rsid w:val="00AE569E"/>
    <w:rsid w:val="00AE5BA0"/>
    <w:rsid w:val="00AE6AD3"/>
    <w:rsid w:val="00AE7709"/>
    <w:rsid w:val="00AF2BB5"/>
    <w:rsid w:val="00AF3F8E"/>
    <w:rsid w:val="00AF5E0F"/>
    <w:rsid w:val="00AF622C"/>
    <w:rsid w:val="00AF67C9"/>
    <w:rsid w:val="00B0030A"/>
    <w:rsid w:val="00B062AD"/>
    <w:rsid w:val="00B064C9"/>
    <w:rsid w:val="00B079C9"/>
    <w:rsid w:val="00B1240B"/>
    <w:rsid w:val="00B124A4"/>
    <w:rsid w:val="00B1387F"/>
    <w:rsid w:val="00B13E85"/>
    <w:rsid w:val="00B15E65"/>
    <w:rsid w:val="00B16407"/>
    <w:rsid w:val="00B17C25"/>
    <w:rsid w:val="00B24D17"/>
    <w:rsid w:val="00B342A2"/>
    <w:rsid w:val="00B34360"/>
    <w:rsid w:val="00B348DD"/>
    <w:rsid w:val="00B35355"/>
    <w:rsid w:val="00B357D4"/>
    <w:rsid w:val="00B36373"/>
    <w:rsid w:val="00B36623"/>
    <w:rsid w:val="00B372C2"/>
    <w:rsid w:val="00B40170"/>
    <w:rsid w:val="00B42B89"/>
    <w:rsid w:val="00B4714D"/>
    <w:rsid w:val="00B52BB7"/>
    <w:rsid w:val="00B53BC5"/>
    <w:rsid w:val="00B5663A"/>
    <w:rsid w:val="00B56D86"/>
    <w:rsid w:val="00B60A08"/>
    <w:rsid w:val="00B61B18"/>
    <w:rsid w:val="00B65F4D"/>
    <w:rsid w:val="00B714A2"/>
    <w:rsid w:val="00B718E4"/>
    <w:rsid w:val="00B723FA"/>
    <w:rsid w:val="00B75DE2"/>
    <w:rsid w:val="00B776CE"/>
    <w:rsid w:val="00B77F6C"/>
    <w:rsid w:val="00B82523"/>
    <w:rsid w:val="00B859BE"/>
    <w:rsid w:val="00B8607C"/>
    <w:rsid w:val="00B86C2F"/>
    <w:rsid w:val="00B90159"/>
    <w:rsid w:val="00B925EA"/>
    <w:rsid w:val="00B929AC"/>
    <w:rsid w:val="00B959D7"/>
    <w:rsid w:val="00B95F53"/>
    <w:rsid w:val="00BA07A7"/>
    <w:rsid w:val="00BA1006"/>
    <w:rsid w:val="00BA3045"/>
    <w:rsid w:val="00BA3A77"/>
    <w:rsid w:val="00BA3C1F"/>
    <w:rsid w:val="00BA3E73"/>
    <w:rsid w:val="00BA45F6"/>
    <w:rsid w:val="00BA4D6E"/>
    <w:rsid w:val="00BA5B84"/>
    <w:rsid w:val="00BA691F"/>
    <w:rsid w:val="00BA7553"/>
    <w:rsid w:val="00BA7BB0"/>
    <w:rsid w:val="00BB1FAC"/>
    <w:rsid w:val="00BB3661"/>
    <w:rsid w:val="00BB4E5E"/>
    <w:rsid w:val="00BB5FCB"/>
    <w:rsid w:val="00BB60C9"/>
    <w:rsid w:val="00BB71E0"/>
    <w:rsid w:val="00BC28D3"/>
    <w:rsid w:val="00BC5279"/>
    <w:rsid w:val="00BC5863"/>
    <w:rsid w:val="00BC6AC7"/>
    <w:rsid w:val="00BC7815"/>
    <w:rsid w:val="00BC7DD7"/>
    <w:rsid w:val="00BD0929"/>
    <w:rsid w:val="00BD0D42"/>
    <w:rsid w:val="00BD7254"/>
    <w:rsid w:val="00BE10E5"/>
    <w:rsid w:val="00BE2A12"/>
    <w:rsid w:val="00BE47F1"/>
    <w:rsid w:val="00BE7F38"/>
    <w:rsid w:val="00BF2240"/>
    <w:rsid w:val="00BF2D42"/>
    <w:rsid w:val="00BF5740"/>
    <w:rsid w:val="00C02A00"/>
    <w:rsid w:val="00C04760"/>
    <w:rsid w:val="00C04BA0"/>
    <w:rsid w:val="00C06842"/>
    <w:rsid w:val="00C06B17"/>
    <w:rsid w:val="00C10853"/>
    <w:rsid w:val="00C1137E"/>
    <w:rsid w:val="00C1207F"/>
    <w:rsid w:val="00C1218E"/>
    <w:rsid w:val="00C12A9E"/>
    <w:rsid w:val="00C15298"/>
    <w:rsid w:val="00C15A1A"/>
    <w:rsid w:val="00C15FAF"/>
    <w:rsid w:val="00C16DD7"/>
    <w:rsid w:val="00C2228C"/>
    <w:rsid w:val="00C245BE"/>
    <w:rsid w:val="00C268AD"/>
    <w:rsid w:val="00C30B3B"/>
    <w:rsid w:val="00C317DA"/>
    <w:rsid w:val="00C327D8"/>
    <w:rsid w:val="00C329B3"/>
    <w:rsid w:val="00C32E6A"/>
    <w:rsid w:val="00C3339B"/>
    <w:rsid w:val="00C3389C"/>
    <w:rsid w:val="00C35F2C"/>
    <w:rsid w:val="00C366C0"/>
    <w:rsid w:val="00C40B2F"/>
    <w:rsid w:val="00C418BA"/>
    <w:rsid w:val="00C44EC1"/>
    <w:rsid w:val="00C456A5"/>
    <w:rsid w:val="00C45EE1"/>
    <w:rsid w:val="00C45FF6"/>
    <w:rsid w:val="00C466A6"/>
    <w:rsid w:val="00C502EE"/>
    <w:rsid w:val="00C51511"/>
    <w:rsid w:val="00C51544"/>
    <w:rsid w:val="00C5223C"/>
    <w:rsid w:val="00C52F7B"/>
    <w:rsid w:val="00C541CB"/>
    <w:rsid w:val="00C556A9"/>
    <w:rsid w:val="00C561BA"/>
    <w:rsid w:val="00C60350"/>
    <w:rsid w:val="00C654E6"/>
    <w:rsid w:val="00C664AA"/>
    <w:rsid w:val="00C669A4"/>
    <w:rsid w:val="00C7045E"/>
    <w:rsid w:val="00C71D7F"/>
    <w:rsid w:val="00C72887"/>
    <w:rsid w:val="00C74C09"/>
    <w:rsid w:val="00C7509E"/>
    <w:rsid w:val="00C75A91"/>
    <w:rsid w:val="00C76781"/>
    <w:rsid w:val="00C76A01"/>
    <w:rsid w:val="00C77367"/>
    <w:rsid w:val="00C775CA"/>
    <w:rsid w:val="00C80640"/>
    <w:rsid w:val="00C81448"/>
    <w:rsid w:val="00C81745"/>
    <w:rsid w:val="00C817D4"/>
    <w:rsid w:val="00C81B66"/>
    <w:rsid w:val="00C85810"/>
    <w:rsid w:val="00C8585F"/>
    <w:rsid w:val="00C86D1E"/>
    <w:rsid w:val="00C91623"/>
    <w:rsid w:val="00C9216D"/>
    <w:rsid w:val="00C92517"/>
    <w:rsid w:val="00C928C0"/>
    <w:rsid w:val="00C9386C"/>
    <w:rsid w:val="00C938C0"/>
    <w:rsid w:val="00C95364"/>
    <w:rsid w:val="00C953EE"/>
    <w:rsid w:val="00C95888"/>
    <w:rsid w:val="00C974C7"/>
    <w:rsid w:val="00C97ACD"/>
    <w:rsid w:val="00C97D00"/>
    <w:rsid w:val="00CA089B"/>
    <w:rsid w:val="00CA0BF8"/>
    <w:rsid w:val="00CA11B0"/>
    <w:rsid w:val="00CA363D"/>
    <w:rsid w:val="00CA6A6B"/>
    <w:rsid w:val="00CB01B2"/>
    <w:rsid w:val="00CB602D"/>
    <w:rsid w:val="00CB65F1"/>
    <w:rsid w:val="00CB6CF4"/>
    <w:rsid w:val="00CB7481"/>
    <w:rsid w:val="00CC303A"/>
    <w:rsid w:val="00CC3E07"/>
    <w:rsid w:val="00CC5A6B"/>
    <w:rsid w:val="00CC5B30"/>
    <w:rsid w:val="00CC5BA2"/>
    <w:rsid w:val="00CC61F4"/>
    <w:rsid w:val="00CD06FA"/>
    <w:rsid w:val="00CD0F96"/>
    <w:rsid w:val="00CD1EF1"/>
    <w:rsid w:val="00CD384D"/>
    <w:rsid w:val="00CD3935"/>
    <w:rsid w:val="00CD48B6"/>
    <w:rsid w:val="00CD67C6"/>
    <w:rsid w:val="00CD6F27"/>
    <w:rsid w:val="00CE643B"/>
    <w:rsid w:val="00CF00BD"/>
    <w:rsid w:val="00CF1CE4"/>
    <w:rsid w:val="00CF25B9"/>
    <w:rsid w:val="00CF2894"/>
    <w:rsid w:val="00CF28BC"/>
    <w:rsid w:val="00CF3782"/>
    <w:rsid w:val="00CF3FF0"/>
    <w:rsid w:val="00CF4BD5"/>
    <w:rsid w:val="00D01D8D"/>
    <w:rsid w:val="00D03016"/>
    <w:rsid w:val="00D039B5"/>
    <w:rsid w:val="00D04CC8"/>
    <w:rsid w:val="00D06354"/>
    <w:rsid w:val="00D073A7"/>
    <w:rsid w:val="00D1136C"/>
    <w:rsid w:val="00D12741"/>
    <w:rsid w:val="00D14D20"/>
    <w:rsid w:val="00D179CB"/>
    <w:rsid w:val="00D179D9"/>
    <w:rsid w:val="00D17DA7"/>
    <w:rsid w:val="00D20B98"/>
    <w:rsid w:val="00D22AF3"/>
    <w:rsid w:val="00D247E2"/>
    <w:rsid w:val="00D24B3C"/>
    <w:rsid w:val="00D24B3D"/>
    <w:rsid w:val="00D2555E"/>
    <w:rsid w:val="00D25C0B"/>
    <w:rsid w:val="00D26B86"/>
    <w:rsid w:val="00D31996"/>
    <w:rsid w:val="00D31A14"/>
    <w:rsid w:val="00D345EE"/>
    <w:rsid w:val="00D3510C"/>
    <w:rsid w:val="00D35B15"/>
    <w:rsid w:val="00D376A1"/>
    <w:rsid w:val="00D433A0"/>
    <w:rsid w:val="00D43B1E"/>
    <w:rsid w:val="00D449A1"/>
    <w:rsid w:val="00D44DB7"/>
    <w:rsid w:val="00D454F3"/>
    <w:rsid w:val="00D47856"/>
    <w:rsid w:val="00D47D52"/>
    <w:rsid w:val="00D5096F"/>
    <w:rsid w:val="00D537D7"/>
    <w:rsid w:val="00D53EB5"/>
    <w:rsid w:val="00D55EC6"/>
    <w:rsid w:val="00D56DB5"/>
    <w:rsid w:val="00D602D6"/>
    <w:rsid w:val="00D604E5"/>
    <w:rsid w:val="00D64868"/>
    <w:rsid w:val="00D64FB2"/>
    <w:rsid w:val="00D65286"/>
    <w:rsid w:val="00D66704"/>
    <w:rsid w:val="00D66E4C"/>
    <w:rsid w:val="00D709A5"/>
    <w:rsid w:val="00D721F1"/>
    <w:rsid w:val="00D722AC"/>
    <w:rsid w:val="00D72A03"/>
    <w:rsid w:val="00D75E85"/>
    <w:rsid w:val="00D7684F"/>
    <w:rsid w:val="00D76CA8"/>
    <w:rsid w:val="00D81013"/>
    <w:rsid w:val="00D81AD9"/>
    <w:rsid w:val="00D85CBB"/>
    <w:rsid w:val="00D86ACD"/>
    <w:rsid w:val="00D87B3E"/>
    <w:rsid w:val="00D93E50"/>
    <w:rsid w:val="00D94980"/>
    <w:rsid w:val="00D94D37"/>
    <w:rsid w:val="00D9532B"/>
    <w:rsid w:val="00D95BB1"/>
    <w:rsid w:val="00D9621E"/>
    <w:rsid w:val="00DA0FD7"/>
    <w:rsid w:val="00DA2C5A"/>
    <w:rsid w:val="00DA3C48"/>
    <w:rsid w:val="00DA4DD4"/>
    <w:rsid w:val="00DA65FF"/>
    <w:rsid w:val="00DA6F69"/>
    <w:rsid w:val="00DA76D0"/>
    <w:rsid w:val="00DB0D8D"/>
    <w:rsid w:val="00DB2FD6"/>
    <w:rsid w:val="00DB35FA"/>
    <w:rsid w:val="00DB3DE0"/>
    <w:rsid w:val="00DB56A6"/>
    <w:rsid w:val="00DB66AB"/>
    <w:rsid w:val="00DB6BAE"/>
    <w:rsid w:val="00DB7F40"/>
    <w:rsid w:val="00DC3130"/>
    <w:rsid w:val="00DC36B3"/>
    <w:rsid w:val="00DC37CB"/>
    <w:rsid w:val="00DC460B"/>
    <w:rsid w:val="00DC5A9B"/>
    <w:rsid w:val="00DC661A"/>
    <w:rsid w:val="00DC6BE0"/>
    <w:rsid w:val="00DC7A7A"/>
    <w:rsid w:val="00DC7C73"/>
    <w:rsid w:val="00DD088C"/>
    <w:rsid w:val="00DD1FB5"/>
    <w:rsid w:val="00DD2018"/>
    <w:rsid w:val="00DD35C5"/>
    <w:rsid w:val="00DD3624"/>
    <w:rsid w:val="00DD4D14"/>
    <w:rsid w:val="00DD4D7F"/>
    <w:rsid w:val="00DD5B70"/>
    <w:rsid w:val="00DD6899"/>
    <w:rsid w:val="00DD71EE"/>
    <w:rsid w:val="00DE0778"/>
    <w:rsid w:val="00DE0B79"/>
    <w:rsid w:val="00DE2384"/>
    <w:rsid w:val="00DE2A56"/>
    <w:rsid w:val="00DE32EF"/>
    <w:rsid w:val="00DE662B"/>
    <w:rsid w:val="00DE79EA"/>
    <w:rsid w:val="00DE7FE6"/>
    <w:rsid w:val="00DF076E"/>
    <w:rsid w:val="00DF0FFA"/>
    <w:rsid w:val="00DF2912"/>
    <w:rsid w:val="00DF31E5"/>
    <w:rsid w:val="00DF4110"/>
    <w:rsid w:val="00DF53C4"/>
    <w:rsid w:val="00DF63CD"/>
    <w:rsid w:val="00DF6684"/>
    <w:rsid w:val="00DF73E0"/>
    <w:rsid w:val="00E01A22"/>
    <w:rsid w:val="00E02BD1"/>
    <w:rsid w:val="00E03EB8"/>
    <w:rsid w:val="00E0601F"/>
    <w:rsid w:val="00E10AE8"/>
    <w:rsid w:val="00E1240F"/>
    <w:rsid w:val="00E12CCD"/>
    <w:rsid w:val="00E13E58"/>
    <w:rsid w:val="00E15BE7"/>
    <w:rsid w:val="00E16363"/>
    <w:rsid w:val="00E24048"/>
    <w:rsid w:val="00E27414"/>
    <w:rsid w:val="00E27B9C"/>
    <w:rsid w:val="00E306E6"/>
    <w:rsid w:val="00E31F7A"/>
    <w:rsid w:val="00E35680"/>
    <w:rsid w:val="00E35C9A"/>
    <w:rsid w:val="00E36549"/>
    <w:rsid w:val="00E366FD"/>
    <w:rsid w:val="00E37BF2"/>
    <w:rsid w:val="00E406CB"/>
    <w:rsid w:val="00E417D1"/>
    <w:rsid w:val="00E42441"/>
    <w:rsid w:val="00E440D7"/>
    <w:rsid w:val="00E45382"/>
    <w:rsid w:val="00E45EC9"/>
    <w:rsid w:val="00E47A1B"/>
    <w:rsid w:val="00E47E43"/>
    <w:rsid w:val="00E509AD"/>
    <w:rsid w:val="00E53ADF"/>
    <w:rsid w:val="00E568B1"/>
    <w:rsid w:val="00E60EF8"/>
    <w:rsid w:val="00E62AC5"/>
    <w:rsid w:val="00E62D23"/>
    <w:rsid w:val="00E63626"/>
    <w:rsid w:val="00E63BD3"/>
    <w:rsid w:val="00E6439E"/>
    <w:rsid w:val="00E64DD0"/>
    <w:rsid w:val="00E67102"/>
    <w:rsid w:val="00E677D0"/>
    <w:rsid w:val="00E7047D"/>
    <w:rsid w:val="00E70580"/>
    <w:rsid w:val="00E71C46"/>
    <w:rsid w:val="00E72438"/>
    <w:rsid w:val="00E72837"/>
    <w:rsid w:val="00E73ACA"/>
    <w:rsid w:val="00E74DAB"/>
    <w:rsid w:val="00E75066"/>
    <w:rsid w:val="00E75A0C"/>
    <w:rsid w:val="00E8026D"/>
    <w:rsid w:val="00E8076D"/>
    <w:rsid w:val="00E80813"/>
    <w:rsid w:val="00E8094F"/>
    <w:rsid w:val="00E8157A"/>
    <w:rsid w:val="00E87E52"/>
    <w:rsid w:val="00E91840"/>
    <w:rsid w:val="00E91C9B"/>
    <w:rsid w:val="00E9267E"/>
    <w:rsid w:val="00E93EDC"/>
    <w:rsid w:val="00E9678F"/>
    <w:rsid w:val="00E96DA9"/>
    <w:rsid w:val="00EA01C3"/>
    <w:rsid w:val="00EA02F6"/>
    <w:rsid w:val="00EA07D8"/>
    <w:rsid w:val="00EA1D8A"/>
    <w:rsid w:val="00EA21C3"/>
    <w:rsid w:val="00EA221B"/>
    <w:rsid w:val="00EA28B6"/>
    <w:rsid w:val="00EA4130"/>
    <w:rsid w:val="00EA56AC"/>
    <w:rsid w:val="00EA7363"/>
    <w:rsid w:val="00EA76C9"/>
    <w:rsid w:val="00EB1D82"/>
    <w:rsid w:val="00EB7110"/>
    <w:rsid w:val="00EC09AC"/>
    <w:rsid w:val="00EC49EE"/>
    <w:rsid w:val="00EC53C3"/>
    <w:rsid w:val="00EC63E5"/>
    <w:rsid w:val="00ED0032"/>
    <w:rsid w:val="00ED11BD"/>
    <w:rsid w:val="00ED331D"/>
    <w:rsid w:val="00ED5581"/>
    <w:rsid w:val="00ED5780"/>
    <w:rsid w:val="00ED6F2D"/>
    <w:rsid w:val="00ED70A5"/>
    <w:rsid w:val="00EE00A4"/>
    <w:rsid w:val="00EE1297"/>
    <w:rsid w:val="00EE14C6"/>
    <w:rsid w:val="00EE2F13"/>
    <w:rsid w:val="00EE4054"/>
    <w:rsid w:val="00EE4365"/>
    <w:rsid w:val="00EE600F"/>
    <w:rsid w:val="00EF0351"/>
    <w:rsid w:val="00EF0859"/>
    <w:rsid w:val="00EF2B9A"/>
    <w:rsid w:val="00EF2E94"/>
    <w:rsid w:val="00EF5CE2"/>
    <w:rsid w:val="00EF6A88"/>
    <w:rsid w:val="00EF797E"/>
    <w:rsid w:val="00F01216"/>
    <w:rsid w:val="00F017F0"/>
    <w:rsid w:val="00F06EC9"/>
    <w:rsid w:val="00F07402"/>
    <w:rsid w:val="00F07C64"/>
    <w:rsid w:val="00F07D8A"/>
    <w:rsid w:val="00F12188"/>
    <w:rsid w:val="00F12365"/>
    <w:rsid w:val="00F12423"/>
    <w:rsid w:val="00F13C6B"/>
    <w:rsid w:val="00F16584"/>
    <w:rsid w:val="00F21C56"/>
    <w:rsid w:val="00F21D93"/>
    <w:rsid w:val="00F227AC"/>
    <w:rsid w:val="00F2424F"/>
    <w:rsid w:val="00F2580E"/>
    <w:rsid w:val="00F25D1F"/>
    <w:rsid w:val="00F262D9"/>
    <w:rsid w:val="00F26A45"/>
    <w:rsid w:val="00F30622"/>
    <w:rsid w:val="00F31D47"/>
    <w:rsid w:val="00F32F74"/>
    <w:rsid w:val="00F33BB3"/>
    <w:rsid w:val="00F34B3C"/>
    <w:rsid w:val="00F36233"/>
    <w:rsid w:val="00F41D4F"/>
    <w:rsid w:val="00F421E0"/>
    <w:rsid w:val="00F426CF"/>
    <w:rsid w:val="00F42BDB"/>
    <w:rsid w:val="00F445C8"/>
    <w:rsid w:val="00F45103"/>
    <w:rsid w:val="00F45CFB"/>
    <w:rsid w:val="00F47B3F"/>
    <w:rsid w:val="00F519BC"/>
    <w:rsid w:val="00F52422"/>
    <w:rsid w:val="00F54B78"/>
    <w:rsid w:val="00F56526"/>
    <w:rsid w:val="00F574B2"/>
    <w:rsid w:val="00F5789F"/>
    <w:rsid w:val="00F57E5E"/>
    <w:rsid w:val="00F625AC"/>
    <w:rsid w:val="00F67960"/>
    <w:rsid w:val="00F67A3B"/>
    <w:rsid w:val="00F71415"/>
    <w:rsid w:val="00F73175"/>
    <w:rsid w:val="00F7603A"/>
    <w:rsid w:val="00F76F3F"/>
    <w:rsid w:val="00F80D09"/>
    <w:rsid w:val="00F80FE9"/>
    <w:rsid w:val="00F8111E"/>
    <w:rsid w:val="00F828F1"/>
    <w:rsid w:val="00F82A3E"/>
    <w:rsid w:val="00F83229"/>
    <w:rsid w:val="00F83EA2"/>
    <w:rsid w:val="00F83ED5"/>
    <w:rsid w:val="00F85588"/>
    <w:rsid w:val="00F859F4"/>
    <w:rsid w:val="00F87648"/>
    <w:rsid w:val="00F87D51"/>
    <w:rsid w:val="00F904A2"/>
    <w:rsid w:val="00F90E6D"/>
    <w:rsid w:val="00F9149C"/>
    <w:rsid w:val="00F93F46"/>
    <w:rsid w:val="00F9594A"/>
    <w:rsid w:val="00F95C7A"/>
    <w:rsid w:val="00F96C2C"/>
    <w:rsid w:val="00FA0679"/>
    <w:rsid w:val="00FA11A0"/>
    <w:rsid w:val="00FA2F03"/>
    <w:rsid w:val="00FA4550"/>
    <w:rsid w:val="00FA59BD"/>
    <w:rsid w:val="00FA6525"/>
    <w:rsid w:val="00FB0109"/>
    <w:rsid w:val="00FB1707"/>
    <w:rsid w:val="00FB1856"/>
    <w:rsid w:val="00FB5403"/>
    <w:rsid w:val="00FB5CCA"/>
    <w:rsid w:val="00FB6AE5"/>
    <w:rsid w:val="00FC032D"/>
    <w:rsid w:val="00FC078D"/>
    <w:rsid w:val="00FC3B4F"/>
    <w:rsid w:val="00FC41E7"/>
    <w:rsid w:val="00FC62BA"/>
    <w:rsid w:val="00FC731A"/>
    <w:rsid w:val="00FC762B"/>
    <w:rsid w:val="00FD0199"/>
    <w:rsid w:val="00FD1DCA"/>
    <w:rsid w:val="00FD46C8"/>
    <w:rsid w:val="00FD53B3"/>
    <w:rsid w:val="00FE219B"/>
    <w:rsid w:val="00FE317C"/>
    <w:rsid w:val="00FE3C60"/>
    <w:rsid w:val="00FE4CB7"/>
    <w:rsid w:val="00FE552A"/>
    <w:rsid w:val="00FE6327"/>
    <w:rsid w:val="00FE7D1A"/>
    <w:rsid w:val="00FF0254"/>
    <w:rsid w:val="00FF0602"/>
    <w:rsid w:val="00FF11CA"/>
    <w:rsid w:val="00FF1D6F"/>
    <w:rsid w:val="00FF278D"/>
    <w:rsid w:val="00FF299D"/>
    <w:rsid w:val="00FF39D0"/>
    <w:rsid w:val="00FF3C01"/>
    <w:rsid w:val="00FF427B"/>
    <w:rsid w:val="00FF5155"/>
    <w:rsid w:val="00FF66FF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4]" strokecolor="none" shadowcolor="none"/>
    </o:shapedefaults>
    <o:shapelayout v:ext="edit">
      <o:idmap v:ext="edit" data="1"/>
    </o:shapelayout>
  </w:shapeDefaults>
  <w:decimalSymbol w:val="."/>
  <w:listSeparator w:val=","/>
  <w14:docId w14:val="55A111ED"/>
  <w15:docId w15:val="{BB656AF8-2C2A-4BD2-8FFC-FE9E29F0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59"/>
    <w:pPr>
      <w:ind w:left="709"/>
    </w:pPr>
    <w:rPr>
      <w:rFonts w:cs="Arial"/>
      <w:color w:val="000000"/>
      <w:sz w:val="18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135"/>
    <w:pPr>
      <w:keepNext/>
      <w:keepLines/>
      <w:pBdr>
        <w:bottom w:val="single" w:sz="12" w:space="5" w:color="696765"/>
      </w:pBdr>
      <w:spacing w:before="240" w:after="240"/>
      <w:ind w:left="0"/>
      <w:outlineLvl w:val="0"/>
    </w:pPr>
    <w:rPr>
      <w:rFonts w:ascii="Arial Bold" w:eastAsia="MS Gothic" w:hAnsi="Arial Bold"/>
      <w:b/>
      <w:bCs/>
      <w:color w:val="696765"/>
      <w:sz w:val="28"/>
      <w:szCs w:val="28"/>
      <w:lang w:bidi="en-US"/>
    </w:rPr>
  </w:style>
  <w:style w:type="paragraph" w:styleId="Heading2">
    <w:name w:val="heading 2"/>
    <w:basedOn w:val="Normal"/>
    <w:next w:val="Bodyindent"/>
    <w:link w:val="Heading2Char"/>
    <w:unhideWhenUsed/>
    <w:qFormat/>
    <w:rsid w:val="00DA65FF"/>
    <w:pPr>
      <w:keepNext/>
      <w:keepLines/>
      <w:tabs>
        <w:tab w:val="left" w:pos="0"/>
      </w:tabs>
      <w:spacing w:before="360" w:after="360"/>
      <w:ind w:left="0"/>
      <w:outlineLvl w:val="1"/>
    </w:pPr>
    <w:rPr>
      <w:rFonts w:ascii="Arial" w:eastAsia="Times New Roman" w:hAnsi="Arial"/>
      <w:b/>
      <w:bCs/>
      <w:sz w:val="56"/>
      <w:szCs w:val="56"/>
      <w:lang w:bidi="en-US"/>
    </w:rPr>
  </w:style>
  <w:style w:type="paragraph" w:styleId="Heading3">
    <w:name w:val="heading 3"/>
    <w:basedOn w:val="Normal"/>
    <w:next w:val="Normal"/>
    <w:link w:val="Heading3Char"/>
    <w:qFormat/>
    <w:rsid w:val="000B2438"/>
    <w:pPr>
      <w:keepNext/>
      <w:keepLines/>
      <w:spacing w:before="480" w:after="120"/>
      <w:ind w:left="0"/>
      <w:outlineLvl w:val="2"/>
    </w:pPr>
    <w:rPr>
      <w:rFonts w:ascii="Arial" w:eastAsia="Times New Roman" w:hAnsi="Arial"/>
      <w:b/>
      <w:bCs/>
      <w:sz w:val="24"/>
      <w:szCs w:val="24"/>
      <w:lang w:bidi="en-US"/>
    </w:rPr>
  </w:style>
  <w:style w:type="paragraph" w:styleId="Heading4">
    <w:name w:val="heading 4"/>
    <w:basedOn w:val="GuidanceHeading2"/>
    <w:next w:val="Normal"/>
    <w:link w:val="Heading4Char"/>
    <w:uiPriority w:val="9"/>
    <w:unhideWhenUsed/>
    <w:qFormat/>
    <w:rsid w:val="00F26A45"/>
    <w:pPr>
      <w:ind w:firstLine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E5E"/>
    <w:pPr>
      <w:keepNext/>
      <w:keepLines/>
      <w:spacing w:before="360" w:after="120"/>
      <w:ind w:left="567"/>
      <w:outlineLvl w:val="4"/>
    </w:pPr>
    <w:rPr>
      <w:rFonts w:ascii="Arial Bold" w:eastAsia="MS Gothic" w:hAnsi="Arial Bold"/>
      <w:b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6684"/>
    <w:pPr>
      <w:keepNext/>
      <w:keepLines/>
      <w:spacing w:before="120" w:after="120"/>
      <w:outlineLvl w:val="5"/>
    </w:pPr>
    <w:rPr>
      <w:rFonts w:eastAsia="MS Gothic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3135"/>
    <w:rPr>
      <w:rFonts w:ascii="Arial Bold" w:eastAsia="MS Gothic" w:hAnsi="Arial Bold" w:cs="Arial"/>
      <w:b/>
      <w:bCs/>
      <w:color w:val="696765"/>
      <w:sz w:val="28"/>
      <w:szCs w:val="28"/>
      <w:lang w:eastAsia="en-US" w:bidi="en-US"/>
    </w:rPr>
  </w:style>
  <w:style w:type="paragraph" w:customStyle="1" w:styleId="Bodyindent">
    <w:name w:val="Body indent"/>
    <w:basedOn w:val="NormalWeb"/>
    <w:link w:val="BodyindentChar"/>
    <w:qFormat/>
    <w:rsid w:val="002D146A"/>
    <w:pPr>
      <w:spacing w:before="120" w:beforeAutospacing="0" w:after="120" w:afterAutospacing="0" w:line="260" w:lineRule="exact"/>
      <w:ind w:left="567"/>
    </w:pPr>
    <w:rPr>
      <w:rFonts w:ascii="Arial" w:hAnsi="Arial" w:cs="Arial"/>
      <w:color w:val="000000"/>
      <w:sz w:val="22"/>
      <w:szCs w:val="22"/>
      <w:lang w:bidi="en-US"/>
    </w:rPr>
  </w:style>
  <w:style w:type="paragraph" w:styleId="NormalWeb">
    <w:name w:val="Normal (Web)"/>
    <w:basedOn w:val="Normal"/>
    <w:link w:val="NormalWebChar"/>
    <w:uiPriority w:val="99"/>
    <w:unhideWhenUsed/>
    <w:rsid w:val="00C121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WebChar">
    <w:name w:val="Normal (Web) Char"/>
    <w:link w:val="NormalWeb"/>
    <w:uiPriority w:val="99"/>
    <w:rsid w:val="00B929A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indentChar">
    <w:name w:val="Body indent Char"/>
    <w:link w:val="Bodyindent"/>
    <w:rsid w:val="002D146A"/>
    <w:rPr>
      <w:rFonts w:ascii="Arial" w:eastAsia="Times New Roman" w:hAnsi="Arial" w:cs="Arial"/>
      <w:color w:val="000000"/>
      <w:sz w:val="22"/>
      <w:szCs w:val="22"/>
      <w:lang w:bidi="en-US"/>
    </w:rPr>
  </w:style>
  <w:style w:type="character" w:customStyle="1" w:styleId="Heading2Char">
    <w:name w:val="Heading 2 Char"/>
    <w:link w:val="Heading2"/>
    <w:rsid w:val="00DA65FF"/>
    <w:rPr>
      <w:rFonts w:ascii="Arial" w:eastAsia="Times New Roman" w:hAnsi="Arial" w:cs="Arial"/>
      <w:b/>
      <w:bCs/>
      <w:color w:val="000000"/>
      <w:sz w:val="56"/>
      <w:szCs w:val="56"/>
      <w:lang w:eastAsia="en-US" w:bidi="en-US"/>
    </w:rPr>
  </w:style>
  <w:style w:type="character" w:customStyle="1" w:styleId="Heading3Char">
    <w:name w:val="Heading 3 Char"/>
    <w:link w:val="Heading3"/>
    <w:rsid w:val="000B2438"/>
    <w:rPr>
      <w:rFonts w:ascii="Arial" w:eastAsia="Times New Roman" w:hAnsi="Arial" w:cs="Arial"/>
      <w:b/>
      <w:bCs/>
      <w:color w:val="000000"/>
      <w:sz w:val="24"/>
      <w:szCs w:val="24"/>
      <w:lang w:eastAsia="en-US" w:bidi="en-US"/>
    </w:rPr>
  </w:style>
  <w:style w:type="paragraph" w:customStyle="1" w:styleId="GuidanceHeading2">
    <w:name w:val="Guidance Heading 2"/>
    <w:basedOn w:val="Heading3NOT"/>
    <w:next w:val="Bodyindent"/>
    <w:link w:val="GuidanceHeading2Char"/>
    <w:qFormat/>
    <w:rsid w:val="00473C40"/>
    <w:pPr>
      <w:tabs>
        <w:tab w:val="clear" w:pos="1418"/>
        <w:tab w:val="left" w:pos="567"/>
      </w:tabs>
      <w:spacing w:before="360"/>
      <w:ind w:left="567" w:hanging="567"/>
    </w:pPr>
    <w:rPr>
      <w:rFonts w:ascii="Arial Bold" w:eastAsia="MS Mincho" w:hAnsi="Arial Bold"/>
      <w:b w:val="0"/>
      <w:bCs w:val="0"/>
      <w:sz w:val="22"/>
      <w:szCs w:val="22"/>
      <w:lang w:eastAsia="en-AU"/>
    </w:rPr>
  </w:style>
  <w:style w:type="paragraph" w:customStyle="1" w:styleId="Heading3NOT">
    <w:name w:val="Heading 3 NOT"/>
    <w:basedOn w:val="Heading3"/>
    <w:link w:val="Heading3NOTChar"/>
    <w:qFormat/>
    <w:rsid w:val="00BB3661"/>
    <w:pPr>
      <w:tabs>
        <w:tab w:val="left" w:pos="1418"/>
      </w:tabs>
      <w:spacing w:before="120"/>
      <w:ind w:left="142"/>
    </w:pPr>
  </w:style>
  <w:style w:type="character" w:customStyle="1" w:styleId="Heading3NOTChar">
    <w:name w:val="Heading 3 NOT Char"/>
    <w:link w:val="Heading3NOT"/>
    <w:rsid w:val="00BB3661"/>
    <w:rPr>
      <w:rFonts w:ascii="Arial" w:eastAsia="Times New Roman" w:hAnsi="Arial" w:cs="Arial"/>
      <w:b/>
      <w:bCs/>
      <w:color w:val="696765"/>
      <w:sz w:val="24"/>
      <w:szCs w:val="24"/>
      <w:lang w:eastAsia="en-US" w:bidi="en-US"/>
    </w:rPr>
  </w:style>
  <w:style w:type="character" w:customStyle="1" w:styleId="GuidanceHeading2Char">
    <w:name w:val="Guidance Heading 2 Char"/>
    <w:link w:val="GuidanceHeading2"/>
    <w:rsid w:val="00473C40"/>
    <w:rPr>
      <w:rFonts w:ascii="Arial Bold" w:eastAsia="MS Mincho" w:hAnsi="Arial Bold" w:cs="Arial"/>
      <w:color w:val="000000"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rsid w:val="00F26A45"/>
    <w:rPr>
      <w:rFonts w:ascii="Arial Bold" w:eastAsia="MS Mincho" w:hAnsi="Arial Bold" w:cs="Arial"/>
      <w:color w:val="000000"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rsid w:val="00F57E5E"/>
    <w:rPr>
      <w:rFonts w:ascii="Arial Bold" w:eastAsia="MS Gothic" w:hAnsi="Arial Bold" w:cs="Arial"/>
      <w:b/>
      <w:i/>
      <w:color w:val="000000"/>
      <w:lang w:eastAsia="en-US"/>
    </w:rPr>
  </w:style>
  <w:style w:type="character" w:customStyle="1" w:styleId="Heading6Char">
    <w:name w:val="Heading 6 Char"/>
    <w:link w:val="Heading6"/>
    <w:uiPriority w:val="9"/>
    <w:rsid w:val="00DF6684"/>
    <w:rPr>
      <w:rFonts w:ascii="Arial" w:eastAsia="MS Gothic" w:hAnsi="Arial" w:cs="Arial"/>
      <w:b/>
      <w:i/>
      <w:iCs/>
      <w:color w:val="000000"/>
      <w:sz w:val="20"/>
      <w:szCs w:val="20"/>
    </w:rPr>
  </w:style>
  <w:style w:type="paragraph" w:customStyle="1" w:styleId="Heading1-NOT">
    <w:name w:val="Heading 1 - NOT"/>
    <w:basedOn w:val="Heading1"/>
    <w:next w:val="Normal"/>
    <w:link w:val="Heading1-NOTChar"/>
    <w:qFormat/>
    <w:rsid w:val="006D2FFA"/>
    <w:pPr>
      <w:keepNext w:val="0"/>
      <w:keepLines w:val="0"/>
      <w:pBdr>
        <w:bottom w:val="none" w:sz="0" w:space="0" w:color="auto"/>
      </w:pBdr>
      <w:tabs>
        <w:tab w:val="left" w:pos="1134"/>
      </w:tabs>
      <w:spacing w:before="0" w:after="120"/>
      <w:contextualSpacing/>
    </w:pPr>
    <w:rPr>
      <w:rFonts w:ascii="Arial" w:hAnsi="Arial"/>
    </w:rPr>
  </w:style>
  <w:style w:type="character" w:customStyle="1" w:styleId="Heading1-NOTChar">
    <w:name w:val="Heading 1 - NOT Char"/>
    <w:link w:val="Heading1-NOT"/>
    <w:rsid w:val="006D2FFA"/>
    <w:rPr>
      <w:rFonts w:ascii="Arial" w:eastAsia="MS Gothic" w:hAnsi="Arial" w:cs="Arial"/>
      <w:b/>
      <w:bCs/>
      <w:color w:val="696765"/>
      <w:sz w:val="28"/>
      <w:szCs w:val="28"/>
      <w:lang w:eastAsia="en-US" w:bidi="en-US"/>
    </w:rPr>
  </w:style>
  <w:style w:type="paragraph" w:customStyle="1" w:styleId="Bodystyle">
    <w:name w:val="Body style"/>
    <w:basedOn w:val="Normal"/>
    <w:link w:val="BodystyleChar"/>
    <w:qFormat/>
    <w:rsid w:val="000B2438"/>
    <w:pPr>
      <w:spacing w:after="200" w:line="260" w:lineRule="exact"/>
      <w:ind w:left="0"/>
    </w:pPr>
    <w:rPr>
      <w:rFonts w:ascii="Arial" w:hAnsi="Arial"/>
      <w:sz w:val="22"/>
      <w:szCs w:val="22"/>
      <w:lang w:bidi="en-US"/>
    </w:rPr>
  </w:style>
  <w:style w:type="character" w:customStyle="1" w:styleId="BodystyleChar">
    <w:name w:val="Body style Char"/>
    <w:link w:val="Bodystyle"/>
    <w:rsid w:val="000B2438"/>
    <w:rPr>
      <w:rFonts w:ascii="Arial" w:hAnsi="Arial" w:cs="Arial"/>
      <w:color w:val="000000"/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9E14B9"/>
    <w:rPr>
      <w:u w:val="single"/>
    </w:rPr>
  </w:style>
  <w:style w:type="character" w:styleId="Strong">
    <w:name w:val="Strong"/>
    <w:uiPriority w:val="22"/>
    <w:qFormat/>
    <w:rsid w:val="009E09B1"/>
    <w:rPr>
      <w:rFonts w:ascii="Arial" w:hAnsi="Arial"/>
      <w:b/>
      <w:bCs/>
      <w:sz w:val="20"/>
      <w:szCs w:val="18"/>
    </w:rPr>
  </w:style>
  <w:style w:type="paragraph" w:customStyle="1" w:styleId="Bodyindentlead">
    <w:name w:val="Body indent lead"/>
    <w:basedOn w:val="Bodyindent"/>
    <w:link w:val="BodyindentleadChar"/>
    <w:qFormat/>
    <w:rsid w:val="002B035C"/>
  </w:style>
  <w:style w:type="character" w:customStyle="1" w:styleId="BodyindentleadChar">
    <w:name w:val="Body indent lead Char"/>
    <w:link w:val="Bodyindentlead"/>
    <w:rsid w:val="002B035C"/>
    <w:rPr>
      <w:rFonts w:ascii="Arial" w:eastAsia="Times New Roman" w:hAnsi="Arial" w:cs="Arial"/>
      <w:color w:val="000000"/>
      <w:sz w:val="22"/>
      <w:szCs w:val="22"/>
      <w:lang w:bidi="en-US"/>
    </w:rPr>
  </w:style>
  <w:style w:type="paragraph" w:customStyle="1" w:styleId="bullet">
    <w:name w:val="bullet"/>
    <w:basedOn w:val="Normal"/>
    <w:link w:val="bulletChar"/>
    <w:qFormat/>
    <w:rsid w:val="00E366FD"/>
    <w:pPr>
      <w:numPr>
        <w:numId w:val="21"/>
      </w:numPr>
      <w:tabs>
        <w:tab w:val="left" w:pos="1134"/>
      </w:tabs>
      <w:spacing w:after="80" w:line="260" w:lineRule="atLeast"/>
    </w:pPr>
    <w:rPr>
      <w:rFonts w:ascii="Arial" w:hAnsi="Arial"/>
      <w:sz w:val="22"/>
      <w:szCs w:val="22"/>
      <w:lang w:bidi="en-US"/>
    </w:rPr>
  </w:style>
  <w:style w:type="character" w:customStyle="1" w:styleId="bulletChar">
    <w:name w:val="bullet Char"/>
    <w:link w:val="bullet"/>
    <w:rsid w:val="00E366FD"/>
    <w:rPr>
      <w:rFonts w:ascii="Arial" w:hAnsi="Arial" w:cs="Arial"/>
      <w:color w:val="000000"/>
      <w:sz w:val="22"/>
      <w:szCs w:val="22"/>
      <w:lang w:val="en-AU" w:eastAsia="en-US" w:bidi="en-US"/>
    </w:rPr>
  </w:style>
  <w:style w:type="paragraph" w:customStyle="1" w:styleId="Heading2NOT">
    <w:name w:val="Heading 2 NOT"/>
    <w:basedOn w:val="Heading2"/>
    <w:link w:val="Heading2NOTChar"/>
    <w:qFormat/>
    <w:rsid w:val="00A8536B"/>
    <w:pPr>
      <w:numPr>
        <w:numId w:val="2"/>
      </w:numPr>
    </w:pPr>
  </w:style>
  <w:style w:type="character" w:customStyle="1" w:styleId="Heading2NOTChar">
    <w:name w:val="Heading 2 NOT Char"/>
    <w:link w:val="Heading2NOT"/>
    <w:rsid w:val="00A8536B"/>
    <w:rPr>
      <w:rFonts w:ascii="Arial" w:eastAsia="Times New Roman" w:hAnsi="Arial" w:cs="Arial"/>
      <w:b/>
      <w:bCs/>
      <w:color w:val="000000"/>
      <w:sz w:val="56"/>
      <w:szCs w:val="56"/>
      <w:lang w:val="en-AU" w:eastAsia="en-US" w:bidi="en-US"/>
    </w:rPr>
  </w:style>
  <w:style w:type="paragraph" w:styleId="ListParagraph">
    <w:name w:val="List Paragraph"/>
    <w:basedOn w:val="Normal"/>
    <w:uiPriority w:val="34"/>
    <w:qFormat/>
    <w:rsid w:val="00354A8C"/>
    <w:pPr>
      <w:ind w:left="720"/>
      <w:contextualSpacing/>
    </w:pPr>
  </w:style>
  <w:style w:type="table" w:styleId="TableGrid">
    <w:name w:val="Table Grid"/>
    <w:basedOn w:val="TableNormal"/>
    <w:rsid w:val="00B4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link w:val="lineChar"/>
    <w:qFormat/>
    <w:rsid w:val="002A4FE9"/>
    <w:pPr>
      <w:pBdr>
        <w:bottom w:val="single" w:sz="12" w:space="4" w:color="365F91"/>
      </w:pBdr>
      <w:spacing w:before="240"/>
      <w:ind w:left="0"/>
    </w:pPr>
    <w:rPr>
      <w:sz w:val="22"/>
      <w:szCs w:val="22"/>
      <w:lang w:bidi="en-US"/>
    </w:rPr>
  </w:style>
  <w:style w:type="character" w:customStyle="1" w:styleId="lineChar">
    <w:name w:val="line Char"/>
    <w:link w:val="line"/>
    <w:rsid w:val="002A4FE9"/>
    <w:rPr>
      <w:rFonts w:cs="Arial"/>
      <w:color w:val="000000"/>
      <w:sz w:val="22"/>
      <w:szCs w:val="22"/>
      <w:lang w:eastAsia="en-US" w:bidi="en-US"/>
    </w:rPr>
  </w:style>
  <w:style w:type="character" w:styleId="Emphasis">
    <w:name w:val="Emphasis"/>
    <w:uiPriority w:val="20"/>
    <w:qFormat/>
    <w:rsid w:val="003A6D04"/>
    <w:rPr>
      <w:b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0640"/>
    <w:rPr>
      <w:rFonts w:ascii="Tahoma" w:hAnsi="Tahoma" w:cs="Tahoma"/>
      <w:color w:val="696765"/>
      <w:sz w:val="16"/>
      <w:szCs w:val="16"/>
    </w:rPr>
  </w:style>
  <w:style w:type="character" w:customStyle="1" w:styleId="mheader1">
    <w:name w:val="mheader1"/>
    <w:basedOn w:val="DefaultParagraphFont"/>
    <w:rsid w:val="005C26D3"/>
  </w:style>
  <w:style w:type="paragraph" w:styleId="Header">
    <w:name w:val="header"/>
    <w:basedOn w:val="Normal"/>
    <w:link w:val="HeaderChar"/>
    <w:uiPriority w:val="99"/>
    <w:unhideWhenUsed/>
    <w:rsid w:val="00DD5B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D5B70"/>
    <w:rPr>
      <w:rFonts w:ascii="Arial" w:hAnsi="Arial" w:cs="Arial"/>
      <w:color w:val="696765"/>
      <w:sz w:val="20"/>
      <w:szCs w:val="20"/>
    </w:rPr>
  </w:style>
  <w:style w:type="paragraph" w:styleId="Footer">
    <w:name w:val="footer"/>
    <w:basedOn w:val="Normal"/>
    <w:link w:val="FooterChar"/>
    <w:unhideWhenUsed/>
    <w:rsid w:val="0073294B"/>
    <w:pPr>
      <w:tabs>
        <w:tab w:val="center" w:pos="4513"/>
        <w:tab w:val="right" w:pos="9026"/>
      </w:tabs>
      <w:spacing w:before="120"/>
    </w:pPr>
  </w:style>
  <w:style w:type="character" w:customStyle="1" w:styleId="FooterChar">
    <w:name w:val="Footer Char"/>
    <w:link w:val="Footer"/>
    <w:rsid w:val="0073294B"/>
    <w:rPr>
      <w:rFonts w:cs="Arial"/>
      <w:color w:val="000000"/>
      <w:sz w:val="18"/>
      <w:lang w:eastAsia="en-US"/>
    </w:rPr>
  </w:style>
  <w:style w:type="paragraph" w:customStyle="1" w:styleId="repeat">
    <w:name w:val="repeat"/>
    <w:basedOn w:val="Bodystyle"/>
    <w:link w:val="repeatChar"/>
    <w:qFormat/>
    <w:rsid w:val="00731273"/>
    <w:rPr>
      <w:i/>
    </w:rPr>
  </w:style>
  <w:style w:type="character" w:customStyle="1" w:styleId="repeatChar">
    <w:name w:val="repeat Char"/>
    <w:link w:val="repeat"/>
    <w:rsid w:val="00731273"/>
    <w:rPr>
      <w:rFonts w:ascii="Arial" w:hAnsi="Arial" w:cs="Arial"/>
      <w:i/>
      <w:color w:val="696765"/>
      <w:sz w:val="20"/>
      <w:szCs w:val="20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0A7"/>
  </w:style>
  <w:style w:type="character" w:customStyle="1" w:styleId="EndnoteTextChar">
    <w:name w:val="Endnote Text Char"/>
    <w:link w:val="EndnoteText"/>
    <w:uiPriority w:val="99"/>
    <w:semiHidden/>
    <w:rsid w:val="006B60A7"/>
    <w:rPr>
      <w:rFonts w:ascii="Arial" w:hAnsi="Arial" w:cs="Arial"/>
      <w:color w:val="696765"/>
      <w:sz w:val="20"/>
      <w:szCs w:val="20"/>
    </w:rPr>
  </w:style>
  <w:style w:type="character" w:styleId="EndnoteReference">
    <w:name w:val="endnote reference"/>
    <w:uiPriority w:val="99"/>
    <w:semiHidden/>
    <w:unhideWhenUsed/>
    <w:rsid w:val="006B60A7"/>
    <w:rPr>
      <w:vertAlign w:val="superscript"/>
    </w:rPr>
  </w:style>
  <w:style w:type="paragraph" w:customStyle="1" w:styleId="msoorganizationname">
    <w:name w:val="msoorganizationname"/>
    <w:rsid w:val="009C77D5"/>
    <w:pPr>
      <w:spacing w:line="271" w:lineRule="auto"/>
    </w:pPr>
    <w:rPr>
      <w:rFonts w:ascii="Agency FB" w:eastAsia="Times New Roman" w:hAnsi="Agency FB"/>
      <w:color w:val="000000"/>
      <w:kern w:val="28"/>
      <w:sz w:val="24"/>
      <w:szCs w:val="24"/>
      <w:lang w:val="en-AU" w:eastAsia="en-AU"/>
    </w:rPr>
  </w:style>
  <w:style w:type="paragraph" w:styleId="NormalIndent">
    <w:name w:val="Normal Indent"/>
    <w:basedOn w:val="Normal"/>
    <w:unhideWhenUsed/>
    <w:rsid w:val="009C77D5"/>
    <w:pPr>
      <w:numPr>
        <w:numId w:val="3"/>
      </w:numPr>
      <w:spacing w:line="240" w:lineRule="exact"/>
      <w:ind w:right="-17"/>
      <w:jc w:val="both"/>
    </w:pPr>
    <w:rPr>
      <w:rFonts w:cs="Times New Roman"/>
      <w:iCs/>
      <w:color w:val="auto"/>
      <w:spacing w:val="-10"/>
      <w:lang w:bidi="en-US"/>
    </w:rPr>
  </w:style>
  <w:style w:type="paragraph" w:customStyle="1" w:styleId="info">
    <w:name w:val="info"/>
    <w:basedOn w:val="Normal"/>
    <w:link w:val="infoChar"/>
    <w:qFormat/>
    <w:rsid w:val="009C77D5"/>
    <w:pPr>
      <w:ind w:left="0"/>
      <w:jc w:val="right"/>
    </w:pPr>
    <w:rPr>
      <w:rFonts w:eastAsia="Times New Roman"/>
      <w:b/>
      <w:noProof/>
      <w:lang w:eastAsia="en-AU"/>
    </w:rPr>
  </w:style>
  <w:style w:type="character" w:customStyle="1" w:styleId="infoChar">
    <w:name w:val="info Char"/>
    <w:link w:val="info"/>
    <w:rsid w:val="009C77D5"/>
    <w:rPr>
      <w:rFonts w:ascii="Arial" w:eastAsia="Times New Roman" w:hAnsi="Arial" w:cs="Arial"/>
      <w:b/>
      <w:noProof/>
      <w:color w:val="696765"/>
      <w:sz w:val="20"/>
      <w:szCs w:val="20"/>
      <w:lang w:eastAsia="en-AU"/>
    </w:rPr>
  </w:style>
  <w:style w:type="paragraph" w:customStyle="1" w:styleId="bodystyle0">
    <w:name w:val="body style"/>
    <w:basedOn w:val="Normal"/>
    <w:link w:val="bodystyleChar0"/>
    <w:qFormat/>
    <w:rsid w:val="00D04CC8"/>
    <w:pPr>
      <w:spacing w:after="240" w:line="240" w:lineRule="exact"/>
      <w:ind w:left="0" w:right="-17"/>
      <w:jc w:val="both"/>
    </w:pPr>
    <w:rPr>
      <w:rFonts w:ascii="Arial" w:hAnsi="Arial"/>
      <w:iCs/>
      <w:color w:val="696765"/>
      <w:sz w:val="20"/>
      <w:lang w:bidi="en-US"/>
    </w:rPr>
  </w:style>
  <w:style w:type="character" w:customStyle="1" w:styleId="bodystyleChar0">
    <w:name w:val="body style Char"/>
    <w:link w:val="bodystyle0"/>
    <w:rsid w:val="00D04CC8"/>
    <w:rPr>
      <w:rFonts w:ascii="Arial" w:hAnsi="Arial" w:cs="Arial"/>
      <w:iCs/>
      <w:color w:val="696765"/>
      <w:lang w:eastAsia="en-US" w:bidi="en-US"/>
    </w:rPr>
  </w:style>
  <w:style w:type="paragraph" w:customStyle="1" w:styleId="tabletext">
    <w:name w:val="table text"/>
    <w:basedOn w:val="Normal"/>
    <w:link w:val="tabletextChar"/>
    <w:qFormat/>
    <w:rsid w:val="00FB5CCA"/>
    <w:pPr>
      <w:spacing w:before="100" w:after="100" w:line="260" w:lineRule="atLeast"/>
      <w:ind w:left="0"/>
    </w:pPr>
    <w:rPr>
      <w:rFonts w:ascii="Arial" w:hAnsi="Arial"/>
      <w:sz w:val="22"/>
    </w:rPr>
  </w:style>
  <w:style w:type="character" w:customStyle="1" w:styleId="tabletextChar">
    <w:name w:val="table text Char"/>
    <w:link w:val="tabletext"/>
    <w:rsid w:val="00FB5CCA"/>
    <w:rPr>
      <w:rFonts w:ascii="Arial" w:hAnsi="Arial" w:cs="Arial"/>
      <w:color w:val="000000"/>
      <w:sz w:val="22"/>
      <w:lang w:eastAsia="en-US"/>
    </w:rPr>
  </w:style>
  <w:style w:type="character" w:styleId="CommentReference">
    <w:name w:val="annotation reference"/>
    <w:uiPriority w:val="99"/>
    <w:unhideWhenUsed/>
    <w:rsid w:val="00AA0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4A7"/>
    <w:rPr>
      <w:sz w:val="20"/>
    </w:rPr>
  </w:style>
  <w:style w:type="character" w:customStyle="1" w:styleId="CommentTextChar">
    <w:name w:val="Comment Text Char"/>
    <w:link w:val="CommentText"/>
    <w:uiPriority w:val="99"/>
    <w:rsid w:val="00AA04A7"/>
    <w:rPr>
      <w:rFonts w:ascii="Calibri" w:hAnsi="Calibr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04A7"/>
    <w:rPr>
      <w:rFonts w:ascii="Calibri" w:hAnsi="Calibri" w:cs="Arial"/>
      <w:b/>
      <w:bCs/>
      <w:color w:val="000000"/>
      <w:sz w:val="20"/>
      <w:szCs w:val="20"/>
    </w:rPr>
  </w:style>
  <w:style w:type="paragraph" w:customStyle="1" w:styleId="bulletend">
    <w:name w:val="bullet end"/>
    <w:basedOn w:val="bullet"/>
    <w:link w:val="bulletendChar"/>
    <w:qFormat/>
    <w:rsid w:val="00940D65"/>
    <w:pPr>
      <w:spacing w:after="240"/>
    </w:pPr>
  </w:style>
  <w:style w:type="character" w:customStyle="1" w:styleId="bulletendChar">
    <w:name w:val="bullet end Char"/>
    <w:link w:val="bulletend"/>
    <w:rsid w:val="00940D65"/>
    <w:rPr>
      <w:rFonts w:ascii="Arial" w:hAnsi="Arial" w:cs="Arial"/>
      <w:color w:val="000000"/>
      <w:sz w:val="22"/>
      <w:szCs w:val="22"/>
      <w:lang w:val="en-AU" w:eastAsia="en-US" w:bidi="en-US"/>
    </w:rPr>
  </w:style>
  <w:style w:type="paragraph" w:customStyle="1" w:styleId="Nameandtitle">
    <w:name w:val="Name and title"/>
    <w:basedOn w:val="Normal"/>
    <w:link w:val="NameandtitleChar"/>
    <w:qFormat/>
    <w:rsid w:val="006B7941"/>
    <w:pPr>
      <w:spacing w:line="276" w:lineRule="auto"/>
      <w:ind w:left="5245"/>
      <w:jc w:val="both"/>
    </w:pPr>
    <w:rPr>
      <w:rFonts w:ascii="Arial" w:eastAsia="Times New Roman" w:hAnsi="Arial"/>
      <w:b/>
      <w:noProof/>
      <w:color w:val="696765"/>
      <w:sz w:val="20"/>
      <w:lang w:eastAsia="en-AU"/>
    </w:rPr>
  </w:style>
  <w:style w:type="character" w:customStyle="1" w:styleId="NameandtitleChar">
    <w:name w:val="Name and title Char"/>
    <w:link w:val="Nameandtitle"/>
    <w:rsid w:val="006B7941"/>
    <w:rPr>
      <w:rFonts w:ascii="Arial" w:eastAsia="Times New Roman" w:hAnsi="Arial" w:cs="Arial"/>
      <w:b/>
      <w:noProof/>
      <w:color w:val="696765"/>
      <w:sz w:val="20"/>
      <w:szCs w:val="20"/>
      <w:lang w:eastAsia="en-AU"/>
    </w:rPr>
  </w:style>
  <w:style w:type="paragraph" w:customStyle="1" w:styleId="details">
    <w:name w:val="details"/>
    <w:basedOn w:val="Normal"/>
    <w:link w:val="detailsChar"/>
    <w:qFormat/>
    <w:rsid w:val="006B7941"/>
    <w:pPr>
      <w:spacing w:line="276" w:lineRule="auto"/>
      <w:ind w:left="5245"/>
      <w:jc w:val="both"/>
    </w:pPr>
    <w:rPr>
      <w:rFonts w:ascii="Arial" w:eastAsia="Times New Roman" w:hAnsi="Arial"/>
      <w:noProof/>
      <w:color w:val="696765"/>
      <w:sz w:val="20"/>
      <w:lang w:eastAsia="en-AU"/>
    </w:rPr>
  </w:style>
  <w:style w:type="character" w:customStyle="1" w:styleId="detailsChar">
    <w:name w:val="details Char"/>
    <w:link w:val="details"/>
    <w:rsid w:val="006B7941"/>
    <w:rPr>
      <w:rFonts w:ascii="Arial" w:eastAsia="Times New Roman" w:hAnsi="Arial" w:cs="Arial"/>
      <w:noProof/>
      <w:color w:val="696765"/>
      <w:sz w:val="20"/>
      <w:szCs w:val="20"/>
      <w:lang w:eastAsia="en-AU"/>
    </w:rPr>
  </w:style>
  <w:style w:type="paragraph" w:customStyle="1" w:styleId="Date1">
    <w:name w:val="Date1"/>
    <w:basedOn w:val="Normal"/>
    <w:link w:val="dateChar"/>
    <w:qFormat/>
    <w:rsid w:val="006B7941"/>
    <w:pPr>
      <w:spacing w:after="200"/>
      <w:jc w:val="both"/>
    </w:pPr>
    <w:rPr>
      <w:rFonts w:ascii="Arial" w:hAnsi="Arial" w:cs="Times New Roman"/>
      <w:color w:val="696765"/>
      <w:sz w:val="22"/>
      <w:szCs w:val="24"/>
    </w:rPr>
  </w:style>
  <w:style w:type="character" w:customStyle="1" w:styleId="dateChar">
    <w:name w:val="date Char"/>
    <w:link w:val="Date1"/>
    <w:rsid w:val="006B7941"/>
    <w:rPr>
      <w:rFonts w:ascii="Arial" w:eastAsia="Calibri" w:hAnsi="Arial" w:cs="Times New Roman"/>
      <w:color w:val="696765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90088"/>
    <w:pPr>
      <w:spacing w:after="200"/>
    </w:pPr>
    <w:rPr>
      <w:b/>
      <w:bCs/>
      <w:color w:val="4F81BD"/>
      <w:szCs w:val="18"/>
    </w:rPr>
  </w:style>
  <w:style w:type="paragraph" w:customStyle="1" w:styleId="bullet2">
    <w:name w:val="bullet 2"/>
    <w:basedOn w:val="bullet"/>
    <w:link w:val="bullet2Char"/>
    <w:qFormat/>
    <w:rsid w:val="00714AED"/>
    <w:pPr>
      <w:numPr>
        <w:ilvl w:val="1"/>
        <w:numId w:val="6"/>
      </w:numPr>
    </w:pPr>
  </w:style>
  <w:style w:type="character" w:customStyle="1" w:styleId="bullet2Char">
    <w:name w:val="bullet 2 Char"/>
    <w:link w:val="bullet2"/>
    <w:rsid w:val="00714AED"/>
    <w:rPr>
      <w:rFonts w:ascii="Arial" w:hAnsi="Arial" w:cs="Arial"/>
      <w:color w:val="000000"/>
      <w:sz w:val="22"/>
      <w:szCs w:val="22"/>
      <w:lang w:val="en-AU" w:eastAsia="en-US" w:bidi="en-US"/>
    </w:rPr>
  </w:style>
  <w:style w:type="paragraph" w:customStyle="1" w:styleId="Body1">
    <w:name w:val="Body 1"/>
    <w:rsid w:val="002D3135"/>
    <w:rPr>
      <w:rFonts w:ascii="Helvetica" w:eastAsia="Arial Unicode MS" w:hAnsi="Helvetica"/>
      <w:color w:val="000000"/>
      <w:sz w:val="24"/>
      <w:lang w:val="en-AU" w:eastAsia="en-AU"/>
    </w:rPr>
  </w:style>
  <w:style w:type="paragraph" w:customStyle="1" w:styleId="tablebodystyle">
    <w:name w:val="table body style"/>
    <w:basedOn w:val="bodystyle0"/>
    <w:link w:val="tablebodystyleChar"/>
    <w:qFormat/>
    <w:rsid w:val="006E5928"/>
    <w:pPr>
      <w:spacing w:before="120" w:after="120" w:line="240" w:lineRule="auto"/>
      <w:jc w:val="left"/>
    </w:pPr>
  </w:style>
  <w:style w:type="character" w:customStyle="1" w:styleId="tablebodystyleChar">
    <w:name w:val="table body style Char"/>
    <w:link w:val="tablebodystyle"/>
    <w:rsid w:val="006E5928"/>
    <w:rPr>
      <w:rFonts w:ascii="Arial" w:hAnsi="Arial" w:cs="Arial"/>
      <w:iCs/>
      <w:color w:val="696765"/>
      <w:lang w:eastAsia="en-US" w:bidi="en-US"/>
    </w:rPr>
  </w:style>
  <w:style w:type="paragraph" w:customStyle="1" w:styleId="Header1">
    <w:name w:val="Header1"/>
    <w:basedOn w:val="Header"/>
    <w:link w:val="headerChar0"/>
    <w:qFormat/>
    <w:rsid w:val="001931C9"/>
    <w:pPr>
      <w:pBdr>
        <w:bottom w:val="single" w:sz="12" w:space="4" w:color="808080"/>
      </w:pBdr>
      <w:spacing w:after="200"/>
      <w:ind w:left="567"/>
      <w:jc w:val="right"/>
    </w:pPr>
    <w:rPr>
      <w:rFonts w:ascii="Arial" w:hAnsi="Arial"/>
      <w:noProof/>
      <w:color w:val="808080"/>
      <w:sz w:val="20"/>
      <w:lang w:eastAsia="en-AU"/>
    </w:rPr>
  </w:style>
  <w:style w:type="character" w:customStyle="1" w:styleId="headerChar0">
    <w:name w:val="header Char"/>
    <w:link w:val="Header1"/>
    <w:rsid w:val="001931C9"/>
    <w:rPr>
      <w:rFonts w:ascii="Arial" w:hAnsi="Arial" w:cs="Arial"/>
      <w:noProof/>
      <w:color w:val="808080"/>
    </w:rPr>
  </w:style>
  <w:style w:type="paragraph" w:customStyle="1" w:styleId="instruction">
    <w:name w:val="instruction"/>
    <w:basedOn w:val="Normal"/>
    <w:link w:val="instructionChar"/>
    <w:qFormat/>
    <w:rsid w:val="00FC3B4F"/>
    <w:pPr>
      <w:keepNext/>
      <w:keepLines/>
      <w:numPr>
        <w:ilvl w:val="1"/>
      </w:numPr>
      <w:spacing w:before="100" w:beforeAutospacing="1" w:after="120"/>
      <w:ind w:left="426"/>
      <w:outlineLvl w:val="2"/>
    </w:pPr>
    <w:rPr>
      <w:rFonts w:ascii="Arial" w:eastAsia="Times New Roman" w:hAnsi="Arial"/>
      <w:bCs/>
      <w:color w:val="365F91"/>
      <w:sz w:val="20"/>
      <w:lang w:eastAsia="en-AU"/>
    </w:rPr>
  </w:style>
  <w:style w:type="character" w:customStyle="1" w:styleId="instructionChar">
    <w:name w:val="instruction Char"/>
    <w:link w:val="instruction"/>
    <w:rsid w:val="00FC3B4F"/>
    <w:rPr>
      <w:rFonts w:ascii="Arial" w:eastAsia="Times New Roman" w:hAnsi="Arial" w:cs="Arial"/>
      <w:bCs/>
      <w:color w:val="365F91"/>
    </w:rPr>
  </w:style>
  <w:style w:type="paragraph" w:customStyle="1" w:styleId="Numberedlist0">
    <w:name w:val="Numbered list"/>
    <w:basedOn w:val="bullet"/>
    <w:next w:val="Bodyindent2"/>
    <w:link w:val="NumberedlistChar"/>
    <w:qFormat/>
    <w:rsid w:val="00307A74"/>
    <w:pPr>
      <w:numPr>
        <w:numId w:val="1"/>
      </w:numPr>
    </w:pPr>
  </w:style>
  <w:style w:type="paragraph" w:customStyle="1" w:styleId="Bodyindent2">
    <w:name w:val="Body indent 2"/>
    <w:basedOn w:val="Bodyindent"/>
    <w:link w:val="Bodyindent2Char"/>
    <w:qFormat/>
    <w:rsid w:val="000B2438"/>
    <w:pPr>
      <w:ind w:left="993"/>
    </w:pPr>
  </w:style>
  <w:style w:type="character" w:customStyle="1" w:styleId="Bodyindent2Char">
    <w:name w:val="Body indent 2 Char"/>
    <w:link w:val="Bodyindent2"/>
    <w:rsid w:val="000B2438"/>
    <w:rPr>
      <w:rFonts w:ascii="Arial" w:eastAsia="Times New Roman" w:hAnsi="Arial" w:cs="Arial"/>
      <w:color w:val="000000"/>
      <w:sz w:val="22"/>
      <w:szCs w:val="22"/>
      <w:lang w:bidi="en-US"/>
    </w:rPr>
  </w:style>
  <w:style w:type="character" w:customStyle="1" w:styleId="NumberedlistChar">
    <w:name w:val="Numbered list Char"/>
    <w:link w:val="Numberedlist0"/>
    <w:rsid w:val="00307A74"/>
    <w:rPr>
      <w:rFonts w:ascii="Arial" w:hAnsi="Arial" w:cs="Arial"/>
      <w:color w:val="000000"/>
      <w:sz w:val="22"/>
      <w:szCs w:val="22"/>
      <w:lang w:val="en-AU" w:eastAsia="en-US" w:bidi="en-US"/>
    </w:rPr>
  </w:style>
  <w:style w:type="paragraph" w:customStyle="1" w:styleId="GuidanceHeading1">
    <w:name w:val="Guidance Heading 1"/>
    <w:basedOn w:val="Heading2NOT"/>
    <w:next w:val="Bodyindent"/>
    <w:link w:val="GuidanceHeading1Char"/>
    <w:qFormat/>
    <w:rsid w:val="002B035C"/>
    <w:pPr>
      <w:pageBreakBefore/>
      <w:numPr>
        <w:numId w:val="4"/>
      </w:numPr>
      <w:pBdr>
        <w:bottom w:val="single" w:sz="12" w:space="5" w:color="696765"/>
      </w:pBdr>
      <w:spacing w:after="240"/>
      <w:ind w:left="0" w:firstLine="0"/>
    </w:pPr>
    <w:rPr>
      <w:rFonts w:ascii="Arial Bold" w:eastAsia="MS Mincho" w:hAnsi="Arial Bold"/>
      <w:b w:val="0"/>
      <w:bCs w:val="0"/>
      <w:sz w:val="28"/>
      <w:szCs w:val="28"/>
    </w:rPr>
  </w:style>
  <w:style w:type="character" w:customStyle="1" w:styleId="GuidanceHeading1Char">
    <w:name w:val="Guidance Heading 1 Char"/>
    <w:link w:val="GuidanceHeading1"/>
    <w:rsid w:val="002B035C"/>
    <w:rPr>
      <w:rFonts w:ascii="Arial Bold" w:eastAsia="MS Mincho" w:hAnsi="Arial Bold" w:cs="Arial"/>
      <w:color w:val="000000"/>
      <w:sz w:val="28"/>
      <w:szCs w:val="28"/>
      <w:lang w:val="en-AU" w:eastAsia="en-US" w:bidi="en-US"/>
    </w:rPr>
  </w:style>
  <w:style w:type="paragraph" w:customStyle="1" w:styleId="Tablebullet0">
    <w:name w:val="Table bullet"/>
    <w:basedOn w:val="bullet"/>
    <w:link w:val="TablebulletChar"/>
    <w:qFormat/>
    <w:rsid w:val="006D2FFA"/>
    <w:pPr>
      <w:numPr>
        <w:numId w:val="0"/>
      </w:numPr>
      <w:tabs>
        <w:tab w:val="left" w:pos="317"/>
        <w:tab w:val="left" w:pos="1276"/>
      </w:tabs>
      <w:ind w:left="1276" w:hanging="360"/>
    </w:pPr>
  </w:style>
  <w:style w:type="character" w:customStyle="1" w:styleId="TablebulletChar">
    <w:name w:val="Table bullet Char"/>
    <w:link w:val="Tablebullet0"/>
    <w:rsid w:val="006D2FFA"/>
    <w:rPr>
      <w:rFonts w:ascii="Arial" w:hAnsi="Arial" w:cs="Arial"/>
      <w:color w:val="696765"/>
      <w:sz w:val="22"/>
      <w:szCs w:val="22"/>
      <w:lang w:eastAsia="en-US" w:bidi="en-US"/>
    </w:rPr>
  </w:style>
  <w:style w:type="paragraph" w:customStyle="1" w:styleId="tablebodybold">
    <w:name w:val="table body bold"/>
    <w:basedOn w:val="tablebodystyle"/>
    <w:link w:val="tablebodyboldChar"/>
    <w:qFormat/>
    <w:rsid w:val="006D2FFA"/>
    <w:rPr>
      <w:b/>
      <w:color w:val="7F7F7F"/>
      <w:lang w:eastAsia="en-AU"/>
    </w:rPr>
  </w:style>
  <w:style w:type="character" w:customStyle="1" w:styleId="tablebodyboldChar">
    <w:name w:val="table body bold Char"/>
    <w:link w:val="tablebodybold"/>
    <w:rsid w:val="006D2FFA"/>
    <w:rPr>
      <w:rFonts w:ascii="Arial" w:hAnsi="Arial" w:cs="Arial"/>
      <w:b/>
      <w:iCs/>
      <w:color w:val="7F7F7F"/>
      <w:lang w:bidi="en-US"/>
    </w:rPr>
  </w:style>
  <w:style w:type="paragraph" w:customStyle="1" w:styleId="Tableheading">
    <w:name w:val="Table heading"/>
    <w:basedOn w:val="NormalIndent"/>
    <w:link w:val="TableheadingChar"/>
    <w:qFormat/>
    <w:rsid w:val="001A7CB0"/>
    <w:pPr>
      <w:numPr>
        <w:numId w:val="0"/>
      </w:numPr>
      <w:spacing w:before="100" w:after="40" w:line="280" w:lineRule="atLeast"/>
      <w:ind w:right="0"/>
      <w:jc w:val="left"/>
    </w:pPr>
    <w:rPr>
      <w:rFonts w:ascii="Arial" w:eastAsia="Times New Roman" w:hAnsi="Arial" w:cs="Tahoma"/>
      <w:b/>
      <w:iCs w:val="0"/>
      <w:color w:val="7F7F7F"/>
      <w:spacing w:val="0"/>
      <w:sz w:val="20"/>
      <w:lang w:eastAsia="en-AU" w:bidi="ar-SA"/>
    </w:rPr>
  </w:style>
  <w:style w:type="character" w:customStyle="1" w:styleId="TableheadingChar">
    <w:name w:val="Table heading Char"/>
    <w:link w:val="Tableheading"/>
    <w:rsid w:val="001A7CB0"/>
    <w:rPr>
      <w:rFonts w:ascii="Arial" w:eastAsia="Times New Roman" w:hAnsi="Arial" w:cs="Tahoma"/>
      <w:b/>
      <w:color w:val="7F7F7F"/>
    </w:rPr>
  </w:style>
  <w:style w:type="paragraph" w:customStyle="1" w:styleId="tablebodycopy">
    <w:name w:val="table body copy"/>
    <w:basedOn w:val="tablebodystyle"/>
    <w:link w:val="tablebodycopyChar"/>
    <w:qFormat/>
    <w:rsid w:val="006D2FFA"/>
  </w:style>
  <w:style w:type="character" w:customStyle="1" w:styleId="tablebodycopyChar">
    <w:name w:val="table body copy Char"/>
    <w:link w:val="tablebodycopy"/>
    <w:rsid w:val="006D2FFA"/>
    <w:rPr>
      <w:rFonts w:ascii="Arial" w:hAnsi="Arial" w:cs="Arial"/>
      <w:iCs/>
      <w:color w:val="696765"/>
      <w:lang w:eastAsia="en-US" w:bidi="en-US"/>
    </w:rPr>
  </w:style>
  <w:style w:type="paragraph" w:customStyle="1" w:styleId="tablebullet">
    <w:name w:val="table bullet"/>
    <w:basedOn w:val="Bodyindent"/>
    <w:link w:val="tablebulletChar0"/>
    <w:qFormat/>
    <w:rsid w:val="00DE2384"/>
    <w:pPr>
      <w:numPr>
        <w:numId w:val="5"/>
      </w:numPr>
      <w:spacing w:line="240" w:lineRule="auto"/>
      <w:ind w:left="212" w:hanging="284"/>
    </w:pPr>
  </w:style>
  <w:style w:type="character" w:customStyle="1" w:styleId="tablebulletChar0">
    <w:name w:val="table bullet Char"/>
    <w:link w:val="tablebullet"/>
    <w:rsid w:val="00DE2384"/>
    <w:rPr>
      <w:rFonts w:ascii="Arial" w:eastAsia="Times New Roman" w:hAnsi="Arial" w:cs="Arial"/>
      <w:color w:val="000000"/>
      <w:sz w:val="22"/>
      <w:szCs w:val="22"/>
      <w:lang w:val="en-AU" w:eastAsia="en-AU" w:bidi="en-US"/>
    </w:rPr>
  </w:style>
  <w:style w:type="paragraph" w:customStyle="1" w:styleId="bulletheading">
    <w:name w:val="bullet heading"/>
    <w:basedOn w:val="bullet"/>
    <w:link w:val="bulletheadingChar"/>
    <w:qFormat/>
    <w:rsid w:val="00DA2C5A"/>
    <w:rPr>
      <w:b/>
    </w:rPr>
  </w:style>
  <w:style w:type="character" w:customStyle="1" w:styleId="bulletheadingChar">
    <w:name w:val="bullet heading Char"/>
    <w:link w:val="bulletheading"/>
    <w:rsid w:val="00DA2C5A"/>
    <w:rPr>
      <w:rFonts w:ascii="Arial" w:hAnsi="Arial" w:cs="Arial"/>
      <w:b/>
      <w:color w:val="000000"/>
      <w:sz w:val="22"/>
      <w:szCs w:val="22"/>
      <w:lang w:val="en-AU" w:eastAsia="en-US" w:bidi="en-US"/>
    </w:rPr>
  </w:style>
  <w:style w:type="paragraph" w:customStyle="1" w:styleId="bullet2end">
    <w:name w:val="bullet 2 end"/>
    <w:basedOn w:val="bullet2"/>
    <w:link w:val="bullet2endChar"/>
    <w:qFormat/>
    <w:rsid w:val="00714AED"/>
    <w:pPr>
      <w:spacing w:after="240"/>
      <w:ind w:hanging="357"/>
    </w:pPr>
  </w:style>
  <w:style w:type="character" w:customStyle="1" w:styleId="bullet2endChar">
    <w:name w:val="bullet 2 end Char"/>
    <w:link w:val="bullet2end"/>
    <w:rsid w:val="00714AED"/>
    <w:rPr>
      <w:rFonts w:ascii="Arial" w:hAnsi="Arial" w:cs="Arial"/>
      <w:color w:val="000000"/>
      <w:sz w:val="22"/>
      <w:szCs w:val="22"/>
      <w:lang w:val="en-AU" w:eastAsia="en-US" w:bidi="en-US"/>
    </w:rPr>
  </w:style>
  <w:style w:type="paragraph" w:customStyle="1" w:styleId="Usingthesample">
    <w:name w:val="Using the sample"/>
    <w:link w:val="UsingthesampleChar"/>
    <w:qFormat/>
    <w:rsid w:val="00984E24"/>
    <w:pPr>
      <w:ind w:right="-227"/>
    </w:pPr>
    <w:rPr>
      <w:rFonts w:ascii="Comic Sans MS" w:eastAsia="Times New Roman" w:hAnsi="Comic Sans MS" w:cs="Arial"/>
      <w:bCs/>
      <w:i/>
      <w:color w:val="365F91"/>
      <w:lang w:val="en-AU" w:eastAsia="en-US" w:bidi="en-US"/>
    </w:rPr>
  </w:style>
  <w:style w:type="character" w:customStyle="1" w:styleId="UsingthesampleChar">
    <w:name w:val="Using the sample Char"/>
    <w:link w:val="Usingthesample"/>
    <w:rsid w:val="00984E24"/>
    <w:rPr>
      <w:rFonts w:ascii="Comic Sans MS" w:eastAsia="Times New Roman" w:hAnsi="Comic Sans MS" w:cs="Arial"/>
      <w:bCs/>
      <w:i/>
      <w:color w:val="365F91"/>
      <w:lang w:eastAsia="en-US" w:bidi="en-US"/>
    </w:rPr>
  </w:style>
  <w:style w:type="paragraph" w:customStyle="1" w:styleId="sampletext">
    <w:name w:val="sample text"/>
    <w:basedOn w:val="tablebodycopy"/>
    <w:link w:val="sampletextChar"/>
    <w:qFormat/>
    <w:rsid w:val="00371D8A"/>
    <w:rPr>
      <w:i/>
    </w:rPr>
  </w:style>
  <w:style w:type="character" w:customStyle="1" w:styleId="sampletextChar">
    <w:name w:val="sample text Char"/>
    <w:link w:val="sampletext"/>
    <w:rsid w:val="00371D8A"/>
    <w:rPr>
      <w:rFonts w:ascii="Arial" w:hAnsi="Arial" w:cs="Arial"/>
      <w:i/>
      <w:iCs/>
      <w:color w:val="696765"/>
      <w:lang w:eastAsia="en-US" w:bidi="en-US"/>
    </w:rPr>
  </w:style>
  <w:style w:type="character" w:customStyle="1" w:styleId="Italic">
    <w:name w:val="Italic"/>
    <w:uiPriority w:val="1"/>
    <w:qFormat/>
    <w:rsid w:val="002C0263"/>
    <w:rPr>
      <w:i/>
    </w:rPr>
  </w:style>
  <w:style w:type="paragraph" w:customStyle="1" w:styleId="DraftHeading2">
    <w:name w:val="Draft Heading 2"/>
    <w:basedOn w:val="Normal"/>
    <w:next w:val="Normal"/>
    <w:rsid w:val="00984E24"/>
    <w:pPr>
      <w:overflowPunct w:val="0"/>
      <w:autoSpaceDE w:val="0"/>
      <w:autoSpaceDN w:val="0"/>
      <w:adjustRightInd w:val="0"/>
      <w:spacing w:before="120"/>
      <w:ind w:left="0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BodySectionSub">
    <w:name w:val="Body Section (Sub)"/>
    <w:next w:val="Normal"/>
    <w:link w:val="BodySectionSubChar"/>
    <w:rsid w:val="00106F9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eastAsia="Times New Roman" w:hAnsi="Times New Roman"/>
      <w:sz w:val="24"/>
      <w:lang w:val="en-AU" w:eastAsia="en-US"/>
    </w:rPr>
  </w:style>
  <w:style w:type="character" w:customStyle="1" w:styleId="BodySectionSubChar">
    <w:name w:val="Body Section (Sub) Char"/>
    <w:link w:val="BodySectionSub"/>
    <w:rsid w:val="00106F90"/>
    <w:rPr>
      <w:rFonts w:ascii="Times New Roman" w:eastAsia="Times New Roman" w:hAnsi="Times New Roman"/>
      <w:sz w:val="24"/>
      <w:lang w:eastAsia="en-US"/>
    </w:rPr>
  </w:style>
  <w:style w:type="paragraph" w:customStyle="1" w:styleId="DraftHeading3">
    <w:name w:val="Draft Heading 3"/>
    <w:basedOn w:val="Normal"/>
    <w:next w:val="Normal"/>
    <w:rsid w:val="00106F90"/>
    <w:pPr>
      <w:overflowPunct w:val="0"/>
      <w:autoSpaceDE w:val="0"/>
      <w:autoSpaceDN w:val="0"/>
      <w:adjustRightInd w:val="0"/>
      <w:spacing w:before="120"/>
      <w:ind w:left="0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Reference">
    <w:name w:val="Reference"/>
    <w:basedOn w:val="Bodyindent"/>
    <w:link w:val="ReferenceChar"/>
    <w:qFormat/>
    <w:rsid w:val="000974EF"/>
    <w:pPr>
      <w:keepNext/>
      <w:keepLines/>
      <w:numPr>
        <w:numId w:val="13"/>
      </w:numPr>
      <w:tabs>
        <w:tab w:val="left" w:pos="993"/>
      </w:tabs>
      <w:spacing w:before="60" w:after="60" w:line="240" w:lineRule="auto"/>
      <w:ind w:left="992" w:hanging="992"/>
      <w:jc w:val="both"/>
      <w:outlineLvl w:val="2"/>
    </w:pPr>
    <w:rPr>
      <w:rFonts w:ascii="Calibri" w:hAnsi="Calibri" w:cs="Calibri"/>
      <w:color w:val="365F91"/>
      <w:sz w:val="20"/>
      <w:szCs w:val="24"/>
      <w:lang w:bidi="ar-SA"/>
    </w:rPr>
  </w:style>
  <w:style w:type="character" w:customStyle="1" w:styleId="ReferenceChar">
    <w:name w:val="Reference Char"/>
    <w:link w:val="Reference"/>
    <w:rsid w:val="000974EF"/>
    <w:rPr>
      <w:rFonts w:eastAsia="Times New Roman" w:cs="Calibri"/>
      <w:color w:val="365F91"/>
      <w:szCs w:val="24"/>
      <w:lang w:val="en-AU" w:eastAsia="en-AU"/>
    </w:rPr>
  </w:style>
  <w:style w:type="paragraph" w:customStyle="1" w:styleId="distribute">
    <w:name w:val="distribute"/>
    <w:basedOn w:val="Normal"/>
    <w:next w:val="Bodyindent"/>
    <w:link w:val="distributeChar"/>
    <w:rsid w:val="00244621"/>
    <w:pPr>
      <w:tabs>
        <w:tab w:val="left" w:pos="851"/>
      </w:tabs>
      <w:spacing w:before="240"/>
      <w:ind w:left="0"/>
    </w:pPr>
    <w:rPr>
      <w:rFonts w:ascii="Cambria" w:hAnsi="Cambria"/>
      <w:i/>
      <w:color w:val="365F91"/>
      <w:sz w:val="24"/>
      <w:szCs w:val="24"/>
    </w:rPr>
  </w:style>
  <w:style w:type="character" w:customStyle="1" w:styleId="distributeChar">
    <w:name w:val="distribute Char"/>
    <w:link w:val="distribute"/>
    <w:rsid w:val="00244621"/>
    <w:rPr>
      <w:rFonts w:ascii="Cambria" w:hAnsi="Cambria" w:cs="Arial"/>
      <w:i/>
      <w:color w:val="365F91"/>
      <w:sz w:val="24"/>
      <w:szCs w:val="24"/>
      <w:lang w:eastAsia="en-US"/>
    </w:rPr>
  </w:style>
  <w:style w:type="paragraph" w:customStyle="1" w:styleId="Templatereference">
    <w:name w:val="Template reference"/>
    <w:basedOn w:val="distribute"/>
    <w:link w:val="TemplatereferenceChar"/>
    <w:qFormat/>
    <w:rsid w:val="004F40EB"/>
    <w:pPr>
      <w:numPr>
        <w:numId w:val="11"/>
      </w:numPr>
      <w:tabs>
        <w:tab w:val="clear" w:pos="851"/>
        <w:tab w:val="left" w:pos="709"/>
      </w:tabs>
      <w:spacing w:before="120" w:after="360"/>
      <w:ind w:left="709" w:hanging="709"/>
    </w:pPr>
    <w:rPr>
      <w:rFonts w:ascii="Calibri" w:hAnsi="Calibri"/>
      <w:i w:val="0"/>
      <w:color w:val="244061"/>
      <w:sz w:val="26"/>
      <w:szCs w:val="28"/>
    </w:rPr>
  </w:style>
  <w:style w:type="character" w:customStyle="1" w:styleId="TemplatereferenceChar">
    <w:name w:val="Template reference Char"/>
    <w:link w:val="Templatereference"/>
    <w:rsid w:val="004F40EB"/>
    <w:rPr>
      <w:rFonts w:cs="Arial"/>
      <w:color w:val="244061"/>
      <w:sz w:val="26"/>
      <w:szCs w:val="28"/>
      <w:lang w:val="en-AU" w:eastAsia="en-US"/>
    </w:rPr>
  </w:style>
  <w:style w:type="paragraph" w:customStyle="1" w:styleId="SWMSheading">
    <w:name w:val="SWMS heading"/>
    <w:basedOn w:val="Tableheading"/>
    <w:link w:val="SWMSheadingChar"/>
    <w:qFormat/>
    <w:rsid w:val="00147ADE"/>
    <w:rPr>
      <w:color w:val="auto"/>
      <w:lang w:val="en-US"/>
    </w:rPr>
  </w:style>
  <w:style w:type="character" w:customStyle="1" w:styleId="SWMSheadingChar">
    <w:name w:val="SWMS heading Char"/>
    <w:link w:val="SWMSheading"/>
    <w:rsid w:val="00147ADE"/>
    <w:rPr>
      <w:rFonts w:ascii="Arial" w:eastAsia="Times New Roman" w:hAnsi="Arial" w:cs="Tahoma"/>
      <w:b/>
      <w:lang w:val="en-US"/>
    </w:rPr>
  </w:style>
  <w:style w:type="paragraph" w:customStyle="1" w:styleId="SWMStabletext">
    <w:name w:val="SWMS table text"/>
    <w:basedOn w:val="tabletext"/>
    <w:link w:val="SWMStabletextChar"/>
    <w:qFormat/>
    <w:rsid w:val="00A03103"/>
    <w:rPr>
      <w:color w:val="404040"/>
      <w:lang w:bidi="en-US"/>
    </w:rPr>
  </w:style>
  <w:style w:type="character" w:customStyle="1" w:styleId="SWMStabletextChar">
    <w:name w:val="SWMS table text Char"/>
    <w:link w:val="SWMStabletext"/>
    <w:rsid w:val="00A03103"/>
    <w:rPr>
      <w:rFonts w:ascii="Arial" w:hAnsi="Arial" w:cs="Arial"/>
      <w:color w:val="404040"/>
      <w:sz w:val="20"/>
      <w:szCs w:val="20"/>
      <w:lang w:eastAsia="en-US" w:bidi="en-US"/>
    </w:rPr>
  </w:style>
  <w:style w:type="paragraph" w:customStyle="1" w:styleId="SWMStablebullet">
    <w:name w:val="SWMS table bullet"/>
    <w:basedOn w:val="tablebullet"/>
    <w:link w:val="SWMStablebulletChar"/>
    <w:qFormat/>
    <w:rsid w:val="00A03103"/>
    <w:pPr>
      <w:spacing w:after="20"/>
      <w:ind w:left="307"/>
    </w:pPr>
    <w:rPr>
      <w:rFonts w:eastAsia="Calibri"/>
      <w:color w:val="404040"/>
    </w:rPr>
  </w:style>
  <w:style w:type="character" w:customStyle="1" w:styleId="SWMStablebulletChar">
    <w:name w:val="SWMS table bullet Char"/>
    <w:link w:val="SWMStablebullet"/>
    <w:rsid w:val="00A03103"/>
    <w:rPr>
      <w:rFonts w:ascii="Arial" w:hAnsi="Arial" w:cs="Arial"/>
      <w:color w:val="404040"/>
      <w:sz w:val="22"/>
      <w:szCs w:val="22"/>
      <w:lang w:val="en-AU" w:eastAsia="en-AU" w:bidi="en-US"/>
    </w:rPr>
  </w:style>
  <w:style w:type="paragraph" w:customStyle="1" w:styleId="SWMSheading2">
    <w:name w:val="SWMS heading 2"/>
    <w:basedOn w:val="GuidanceHeading1"/>
    <w:link w:val="SWMSheading2Char"/>
    <w:qFormat/>
    <w:rsid w:val="000565D0"/>
    <w:pPr>
      <w:pageBreakBefore w:val="0"/>
      <w:numPr>
        <w:numId w:val="0"/>
      </w:numPr>
      <w:ind w:left="567" w:hanging="567"/>
    </w:pPr>
  </w:style>
  <w:style w:type="character" w:customStyle="1" w:styleId="SWMSheading2Char">
    <w:name w:val="SWMS heading 2 Char"/>
    <w:link w:val="SWMSheading2"/>
    <w:rsid w:val="000565D0"/>
    <w:rPr>
      <w:rFonts w:ascii="Arial Bold" w:eastAsia="MS Mincho" w:hAnsi="Arial Bold" w:cs="Arial"/>
      <w:color w:val="696765"/>
      <w:sz w:val="28"/>
      <w:szCs w:val="28"/>
      <w:lang w:eastAsia="en-US" w:bidi="en-US"/>
    </w:rPr>
  </w:style>
  <w:style w:type="paragraph" w:customStyle="1" w:styleId="BodyParagraph">
    <w:name w:val="Body Paragraph"/>
    <w:next w:val="Normal"/>
    <w:rsid w:val="0056496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rFonts w:ascii="Times New Roman" w:eastAsia="Times New Roman" w:hAnsi="Times New Roman"/>
      <w:sz w:val="24"/>
      <w:lang w:val="en-AU" w:eastAsia="en-US"/>
    </w:rPr>
  </w:style>
  <w:style w:type="paragraph" w:customStyle="1" w:styleId="DraftHeading1">
    <w:name w:val="Draft Heading 1"/>
    <w:basedOn w:val="Normal"/>
    <w:next w:val="Normal"/>
    <w:rsid w:val="00564969"/>
    <w:pPr>
      <w:overflowPunct w:val="0"/>
      <w:autoSpaceDE w:val="0"/>
      <w:autoSpaceDN w:val="0"/>
      <w:adjustRightInd w:val="0"/>
      <w:spacing w:before="120"/>
      <w:ind w:left="0"/>
      <w:textAlignment w:val="baseline"/>
      <w:outlineLvl w:val="2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questionmark">
    <w:name w:val="question mark"/>
    <w:link w:val="questionmarkChar"/>
    <w:qFormat/>
    <w:rsid w:val="00F83ED5"/>
    <w:pPr>
      <w:numPr>
        <w:numId w:val="7"/>
      </w:numPr>
      <w:tabs>
        <w:tab w:val="left" w:pos="709"/>
      </w:tabs>
      <w:spacing w:before="240"/>
      <w:ind w:hanging="720"/>
    </w:pPr>
    <w:rPr>
      <w:rFonts w:cs="Arial"/>
      <w:b/>
      <w:color w:val="696765"/>
      <w:sz w:val="24"/>
      <w:szCs w:val="24"/>
      <w:lang w:val="en-AU" w:eastAsia="en-US"/>
    </w:rPr>
  </w:style>
  <w:style w:type="character" w:customStyle="1" w:styleId="questionmarkChar">
    <w:name w:val="question mark Char"/>
    <w:link w:val="questionmark"/>
    <w:rsid w:val="00F83ED5"/>
    <w:rPr>
      <w:rFonts w:cs="Arial"/>
      <w:b/>
      <w:color w:val="696765"/>
      <w:sz w:val="24"/>
      <w:szCs w:val="24"/>
      <w:lang w:val="en-AU" w:eastAsia="en-US"/>
    </w:rPr>
  </w:style>
  <w:style w:type="paragraph" w:customStyle="1" w:styleId="Regulation">
    <w:name w:val="Regulation"/>
    <w:basedOn w:val="bullet"/>
    <w:link w:val="RegulationChar"/>
    <w:qFormat/>
    <w:rsid w:val="00BA7553"/>
    <w:pPr>
      <w:tabs>
        <w:tab w:val="left" w:pos="4678"/>
      </w:tabs>
      <w:spacing w:before="60" w:after="60"/>
      <w:ind w:left="4678" w:hanging="4111"/>
    </w:pPr>
    <w:rPr>
      <w:rFonts w:ascii="Cambria" w:hAnsi="Cambria"/>
      <w:sz w:val="24"/>
      <w:szCs w:val="24"/>
    </w:rPr>
  </w:style>
  <w:style w:type="character" w:customStyle="1" w:styleId="RegulationChar">
    <w:name w:val="Regulation Char"/>
    <w:link w:val="Regulation"/>
    <w:rsid w:val="00BA7553"/>
    <w:rPr>
      <w:rFonts w:ascii="Cambria" w:hAnsi="Cambria" w:cs="Arial"/>
      <w:color w:val="000000"/>
      <w:sz w:val="24"/>
      <w:szCs w:val="24"/>
      <w:lang w:val="en-AU" w:eastAsia="en-US" w:bidi="en-US"/>
    </w:rPr>
  </w:style>
  <w:style w:type="paragraph" w:customStyle="1" w:styleId="tablebullet2">
    <w:name w:val="table bullet 2"/>
    <w:basedOn w:val="bullet"/>
    <w:link w:val="tablebullet2Char"/>
    <w:qFormat/>
    <w:rsid w:val="001D70A7"/>
    <w:pPr>
      <w:tabs>
        <w:tab w:val="left" w:pos="567"/>
      </w:tabs>
      <w:ind w:left="567"/>
    </w:pPr>
  </w:style>
  <w:style w:type="character" w:customStyle="1" w:styleId="tablebullet2Char">
    <w:name w:val="table bullet 2 Char"/>
    <w:link w:val="tablebullet2"/>
    <w:rsid w:val="001D70A7"/>
    <w:rPr>
      <w:rFonts w:ascii="Arial" w:hAnsi="Arial" w:cs="Arial"/>
      <w:color w:val="000000"/>
      <w:sz w:val="22"/>
      <w:szCs w:val="22"/>
      <w:lang w:val="en-AU" w:eastAsia="en-US" w:bidi="en-US"/>
    </w:rPr>
  </w:style>
  <w:style w:type="character" w:customStyle="1" w:styleId="Emphasis1">
    <w:name w:val="Emphasis1"/>
    <w:uiPriority w:val="1"/>
    <w:qFormat/>
    <w:rsid w:val="00611769"/>
    <w:rPr>
      <w:b/>
      <w:i/>
    </w:rPr>
  </w:style>
  <w:style w:type="paragraph" w:customStyle="1" w:styleId="numberlist">
    <w:name w:val="number list"/>
    <w:basedOn w:val="Normal"/>
    <w:qFormat/>
    <w:rsid w:val="000D3C5C"/>
    <w:pPr>
      <w:numPr>
        <w:numId w:val="8"/>
      </w:numPr>
      <w:spacing w:before="100" w:beforeAutospacing="1" w:after="120"/>
    </w:pPr>
    <w:rPr>
      <w:rFonts w:ascii="Arial" w:eastAsia="Times New Roman" w:hAnsi="Arial"/>
      <w:sz w:val="20"/>
      <w:lang w:eastAsia="en-AU"/>
    </w:rPr>
  </w:style>
  <w:style w:type="character" w:styleId="FollowedHyperlink">
    <w:name w:val="FollowedHyperlink"/>
    <w:uiPriority w:val="99"/>
    <w:semiHidden/>
    <w:unhideWhenUsed/>
    <w:rsid w:val="0024079C"/>
    <w:rPr>
      <w:color w:val="800080"/>
      <w:u w:val="single"/>
    </w:rPr>
  </w:style>
  <w:style w:type="character" w:customStyle="1" w:styleId="bold">
    <w:name w:val="bold"/>
    <w:uiPriority w:val="1"/>
    <w:qFormat/>
    <w:rsid w:val="00F95C7A"/>
    <w:rPr>
      <w:b/>
    </w:rPr>
  </w:style>
  <w:style w:type="paragraph" w:customStyle="1" w:styleId="ifnotthen">
    <w:name w:val="if not then"/>
    <w:basedOn w:val="Bodyindent"/>
    <w:link w:val="ifnotthenChar"/>
    <w:qFormat/>
    <w:rsid w:val="00C8585F"/>
    <w:pPr>
      <w:spacing w:before="240"/>
    </w:pPr>
  </w:style>
  <w:style w:type="character" w:customStyle="1" w:styleId="ifnotthenChar">
    <w:name w:val="if not then Char"/>
    <w:link w:val="ifnotthen"/>
    <w:rsid w:val="00C8585F"/>
    <w:rPr>
      <w:rFonts w:ascii="Arial" w:eastAsia="Times New Roman" w:hAnsi="Arial" w:cs="Arial"/>
      <w:color w:val="696765"/>
      <w:sz w:val="22"/>
      <w:szCs w:val="22"/>
      <w:lang w:bidi="en-US"/>
    </w:rPr>
  </w:style>
  <w:style w:type="paragraph" w:customStyle="1" w:styleId="numberedlist">
    <w:name w:val="numbered list"/>
    <w:basedOn w:val="Normal"/>
    <w:link w:val="numberedlistChar0"/>
    <w:qFormat/>
    <w:rsid w:val="00DD1FB5"/>
    <w:pPr>
      <w:numPr>
        <w:numId w:val="9"/>
      </w:numPr>
      <w:tabs>
        <w:tab w:val="left" w:pos="1276"/>
      </w:tabs>
      <w:spacing w:after="120" w:line="280" w:lineRule="atLeast"/>
      <w:ind w:left="1276"/>
    </w:pPr>
    <w:rPr>
      <w:rFonts w:ascii="Arial" w:eastAsia="Times New Roman" w:hAnsi="Arial" w:cs="Tahoma"/>
      <w:color w:val="auto"/>
      <w:sz w:val="22"/>
      <w:lang w:eastAsia="en-AU"/>
    </w:rPr>
  </w:style>
  <w:style w:type="character" w:customStyle="1" w:styleId="numberedlistChar0">
    <w:name w:val="numbered list Char"/>
    <w:link w:val="numberedlist"/>
    <w:rsid w:val="00DD1FB5"/>
    <w:rPr>
      <w:rFonts w:ascii="Arial" w:eastAsia="Times New Roman" w:hAnsi="Arial" w:cs="Tahoma"/>
      <w:sz w:val="22"/>
      <w:lang w:val="en-AU" w:eastAsia="en-AU"/>
    </w:rPr>
  </w:style>
  <w:style w:type="character" w:styleId="PlaceholderText">
    <w:name w:val="Placeholder Text"/>
    <w:uiPriority w:val="99"/>
    <w:semiHidden/>
    <w:rsid w:val="00F519BC"/>
    <w:rPr>
      <w:color w:val="808080"/>
    </w:rPr>
  </w:style>
  <w:style w:type="paragraph" w:customStyle="1" w:styleId="DraftParaEg">
    <w:name w:val="Draft Para Eg"/>
    <w:next w:val="Normal"/>
    <w:link w:val="DraftParaEgChar"/>
    <w:rsid w:val="0065657C"/>
    <w:pPr>
      <w:spacing w:before="120"/>
      <w:ind w:left="1871"/>
    </w:pPr>
    <w:rPr>
      <w:rFonts w:ascii="Times New Roman" w:eastAsia="Times New Roman" w:hAnsi="Times New Roman"/>
      <w:lang w:val="en-AU" w:eastAsia="en-US"/>
    </w:rPr>
  </w:style>
  <w:style w:type="character" w:customStyle="1" w:styleId="DraftParaEgChar">
    <w:name w:val="Draft Para Eg Char"/>
    <w:link w:val="DraftParaEg"/>
    <w:rsid w:val="0065657C"/>
    <w:rPr>
      <w:rFonts w:ascii="Times New Roman" w:eastAsia="Times New Roman" w:hAnsi="Times New Roman"/>
      <w:lang w:eastAsia="en-US"/>
    </w:rPr>
  </w:style>
  <w:style w:type="paragraph" w:customStyle="1" w:styleId="Heading-DIVISION">
    <w:name w:val="Heading - DIVISION"/>
    <w:next w:val="Normal"/>
    <w:rsid w:val="004F0407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rFonts w:ascii="Times New Roman" w:eastAsia="Times New Roman" w:hAnsi="Times New Roman"/>
      <w:b/>
      <w:sz w:val="24"/>
      <w:lang w:val="en-AU" w:eastAsia="en-US"/>
    </w:rPr>
  </w:style>
  <w:style w:type="paragraph" w:customStyle="1" w:styleId="MyStyle1">
    <w:name w:val="MyStyle 1"/>
    <w:basedOn w:val="Normal"/>
    <w:next w:val="Normal"/>
    <w:rsid w:val="004F0407"/>
    <w:pPr>
      <w:numPr>
        <w:numId w:val="10"/>
      </w:numPr>
      <w:suppressLineNumbers/>
      <w:tabs>
        <w:tab w:val="clear" w:pos="643"/>
        <w:tab w:val="num" w:pos="1492"/>
      </w:tabs>
      <w:overflowPunct w:val="0"/>
      <w:autoSpaceDE w:val="0"/>
      <w:autoSpaceDN w:val="0"/>
      <w:adjustRightInd w:val="0"/>
      <w:spacing w:before="120"/>
      <w:ind w:left="1492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DraftHeading4">
    <w:name w:val="Draft Heading 4"/>
    <w:basedOn w:val="Normal"/>
    <w:next w:val="Normal"/>
    <w:rsid w:val="00BA7553"/>
    <w:pPr>
      <w:overflowPunct w:val="0"/>
      <w:autoSpaceDE w:val="0"/>
      <w:autoSpaceDN w:val="0"/>
      <w:adjustRightInd w:val="0"/>
      <w:spacing w:before="120"/>
      <w:ind w:left="0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Normal-Draft">
    <w:name w:val="Normal - Draft"/>
    <w:rsid w:val="00ED6F2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Times New Roman" w:eastAsia="Times New Roman" w:hAnsi="Times New Roman"/>
      <w:sz w:val="24"/>
      <w:lang w:val="en-AU" w:eastAsia="en-US"/>
    </w:rPr>
  </w:style>
  <w:style w:type="paragraph" w:customStyle="1" w:styleId="tools">
    <w:name w:val="tools"/>
    <w:basedOn w:val="distribute"/>
    <w:link w:val="toolsChar"/>
    <w:qFormat/>
    <w:rsid w:val="00386A49"/>
    <w:pPr>
      <w:numPr>
        <w:numId w:val="19"/>
      </w:numPr>
      <w:tabs>
        <w:tab w:val="clear" w:pos="851"/>
        <w:tab w:val="left" w:pos="1134"/>
      </w:tabs>
      <w:spacing w:before="120" w:after="120"/>
      <w:ind w:left="1134" w:hanging="567"/>
    </w:pPr>
    <w:rPr>
      <w:rFonts w:ascii="Calibri" w:hAnsi="Calibri"/>
      <w:i w:val="0"/>
      <w:color w:val="244061"/>
      <w:sz w:val="20"/>
    </w:rPr>
  </w:style>
  <w:style w:type="character" w:customStyle="1" w:styleId="toolsChar">
    <w:name w:val="tools Char"/>
    <w:link w:val="tools"/>
    <w:rsid w:val="00386A49"/>
    <w:rPr>
      <w:rFonts w:cs="Arial"/>
      <w:color w:val="244061"/>
      <w:szCs w:val="24"/>
      <w:lang w:val="en-AU" w:eastAsia="en-US"/>
    </w:rPr>
  </w:style>
  <w:style w:type="paragraph" w:styleId="Revision">
    <w:name w:val="Revision"/>
    <w:hidden/>
    <w:uiPriority w:val="99"/>
    <w:semiHidden/>
    <w:rsid w:val="00590B93"/>
    <w:rPr>
      <w:rFonts w:cs="Arial"/>
      <w:color w:val="000000"/>
      <w:sz w:val="18"/>
      <w:lang w:val="en-AU" w:eastAsia="en-US"/>
    </w:rPr>
  </w:style>
  <w:style w:type="paragraph" w:customStyle="1" w:styleId="instruction2">
    <w:name w:val="instruction 2"/>
    <w:basedOn w:val="Normal"/>
    <w:link w:val="instruction2Char"/>
    <w:qFormat/>
    <w:rsid w:val="00AE3A2D"/>
    <w:pPr>
      <w:keepNext/>
      <w:keepLines/>
      <w:numPr>
        <w:numId w:val="20"/>
      </w:numPr>
      <w:tabs>
        <w:tab w:val="left" w:pos="993"/>
      </w:tabs>
      <w:spacing w:before="240" w:after="240"/>
    </w:pPr>
    <w:rPr>
      <w:rFonts w:ascii="Cambria" w:eastAsia="Times New Roman" w:hAnsi="Cambria" w:cs="Times New Roman"/>
      <w:bCs/>
      <w:snapToGrid w:val="0"/>
      <w:color w:val="365F91"/>
      <w:sz w:val="24"/>
      <w:szCs w:val="24"/>
      <w:lang w:eastAsia="en-AU" w:bidi="en-US"/>
    </w:rPr>
  </w:style>
  <w:style w:type="character" w:customStyle="1" w:styleId="instruction2Char">
    <w:name w:val="instruction 2 Char"/>
    <w:link w:val="instruction2"/>
    <w:rsid w:val="00AE3A2D"/>
    <w:rPr>
      <w:rFonts w:ascii="Cambria" w:eastAsia="Times New Roman" w:hAnsi="Cambria"/>
      <w:bCs/>
      <w:snapToGrid w:val="0"/>
      <w:color w:val="365F91"/>
      <w:sz w:val="24"/>
      <w:szCs w:val="24"/>
      <w:lang w:val="en-AU" w:eastAsia="en-AU" w:bidi="en-US"/>
    </w:rPr>
  </w:style>
  <w:style w:type="paragraph" w:customStyle="1" w:styleId="instruction3">
    <w:name w:val="instruction 3"/>
    <w:link w:val="instruction3Char"/>
    <w:qFormat/>
    <w:rsid w:val="00D47D52"/>
    <w:pPr>
      <w:numPr>
        <w:numId w:val="12"/>
      </w:numPr>
      <w:spacing w:before="60" w:after="60"/>
    </w:pPr>
    <w:rPr>
      <w:rFonts w:eastAsia="Times New Roman"/>
      <w:bCs/>
      <w:snapToGrid w:val="0"/>
      <w:color w:val="000000"/>
      <w:szCs w:val="24"/>
      <w:lang w:val="en-AU" w:eastAsia="en-AU" w:bidi="en-US"/>
    </w:rPr>
  </w:style>
  <w:style w:type="character" w:customStyle="1" w:styleId="instruction3Char">
    <w:name w:val="instruction 3 Char"/>
    <w:link w:val="instruction3"/>
    <w:rsid w:val="00D47D52"/>
    <w:rPr>
      <w:rFonts w:eastAsia="Times New Roman"/>
      <w:bCs/>
      <w:snapToGrid w:val="0"/>
      <w:color w:val="000000"/>
      <w:szCs w:val="24"/>
      <w:lang w:val="en-AU" w:eastAsia="en-AU" w:bidi="en-US"/>
    </w:rPr>
  </w:style>
  <w:style w:type="paragraph" w:customStyle="1" w:styleId="Boxheading">
    <w:name w:val="Box heading"/>
    <w:basedOn w:val="bullet"/>
    <w:link w:val="BoxheadingChar"/>
    <w:qFormat/>
    <w:rsid w:val="000C4EC6"/>
    <w:pPr>
      <w:numPr>
        <w:numId w:val="0"/>
      </w:numPr>
      <w:ind w:left="1134"/>
    </w:pPr>
  </w:style>
  <w:style w:type="character" w:customStyle="1" w:styleId="BoxheadingChar">
    <w:name w:val="Box heading Char"/>
    <w:link w:val="Boxheading"/>
    <w:rsid w:val="000C4EC6"/>
    <w:rPr>
      <w:rFonts w:ascii="Arial" w:hAnsi="Arial" w:cs="Arial"/>
      <w:color w:val="696765"/>
      <w:sz w:val="22"/>
      <w:szCs w:val="22"/>
      <w:lang w:eastAsia="en-US" w:bidi="en-US"/>
    </w:rPr>
  </w:style>
  <w:style w:type="paragraph" w:customStyle="1" w:styleId="boxheading0">
    <w:name w:val="box heading"/>
    <w:link w:val="boxheadingChar0"/>
    <w:qFormat/>
    <w:rsid w:val="004830E8"/>
    <w:pPr>
      <w:keepNext/>
      <w:spacing w:before="240" w:after="120"/>
      <w:ind w:left="709"/>
    </w:pPr>
    <w:rPr>
      <w:rFonts w:cs="Arial"/>
      <w:i/>
      <w:color w:val="696765"/>
      <w:sz w:val="24"/>
      <w:szCs w:val="24"/>
      <w:lang w:val="en-AU" w:eastAsia="en-US" w:bidi="en-US"/>
    </w:rPr>
  </w:style>
  <w:style w:type="character" w:customStyle="1" w:styleId="boxheadingChar0">
    <w:name w:val="box heading Char"/>
    <w:link w:val="boxheading0"/>
    <w:rsid w:val="004830E8"/>
    <w:rPr>
      <w:rFonts w:ascii="Arial" w:hAnsi="Arial" w:cs="Arial"/>
      <w:i/>
      <w:color w:val="696765"/>
      <w:sz w:val="24"/>
      <w:szCs w:val="24"/>
      <w:lang w:eastAsia="en-US" w:bidi="en-US"/>
    </w:rPr>
  </w:style>
  <w:style w:type="paragraph" w:customStyle="1" w:styleId="boxbullet">
    <w:name w:val="box bullet"/>
    <w:basedOn w:val="bullet"/>
    <w:link w:val="boxbulletChar"/>
    <w:qFormat/>
    <w:rsid w:val="00DB7F40"/>
    <w:pPr>
      <w:tabs>
        <w:tab w:val="left" w:pos="1716"/>
      </w:tabs>
      <w:spacing w:line="240" w:lineRule="auto"/>
    </w:pPr>
    <w:rPr>
      <w:rFonts w:ascii="Calibri" w:hAnsi="Calibri"/>
      <w:sz w:val="20"/>
      <w:szCs w:val="24"/>
    </w:rPr>
  </w:style>
  <w:style w:type="character" w:customStyle="1" w:styleId="boxbulletChar">
    <w:name w:val="box bullet Char"/>
    <w:link w:val="boxbullet"/>
    <w:rsid w:val="00DB7F40"/>
    <w:rPr>
      <w:rFonts w:cs="Arial"/>
      <w:color w:val="000000"/>
      <w:szCs w:val="24"/>
      <w:lang w:val="en-AU" w:eastAsia="en-US" w:bidi="en-US"/>
    </w:rPr>
  </w:style>
  <w:style w:type="paragraph" w:customStyle="1" w:styleId="Default">
    <w:name w:val="Default"/>
    <w:rsid w:val="00BA1006"/>
    <w:pPr>
      <w:autoSpaceDE w:val="0"/>
      <w:autoSpaceDN w:val="0"/>
      <w:adjustRightInd w:val="0"/>
    </w:pPr>
    <w:rPr>
      <w:rFonts w:ascii="Gotham Light" w:hAnsi="Gotham Light" w:cs="Gotham Light"/>
      <w:color w:val="000000"/>
      <w:sz w:val="24"/>
      <w:szCs w:val="24"/>
      <w:lang w:val="en-AU" w:eastAsia="en-AU"/>
    </w:rPr>
  </w:style>
  <w:style w:type="character" w:customStyle="1" w:styleId="A5">
    <w:name w:val="A5"/>
    <w:uiPriority w:val="99"/>
    <w:rsid w:val="00BA1006"/>
    <w:rPr>
      <w:rFonts w:cs="Gotham Light"/>
      <w:color w:val="000000"/>
    </w:rPr>
  </w:style>
  <w:style w:type="paragraph" w:styleId="TOC3">
    <w:name w:val="toc 3"/>
    <w:next w:val="Normal"/>
    <w:uiPriority w:val="39"/>
    <w:rsid w:val="00DA65FF"/>
    <w:pPr>
      <w:tabs>
        <w:tab w:val="left" w:pos="2127"/>
        <w:tab w:val="right" w:leader="dot" w:pos="9401"/>
      </w:tabs>
      <w:overflowPunct w:val="0"/>
      <w:autoSpaceDE w:val="0"/>
      <w:autoSpaceDN w:val="0"/>
      <w:adjustRightInd w:val="0"/>
      <w:spacing w:after="120"/>
      <w:ind w:left="851" w:right="-85"/>
      <w:textAlignment w:val="baseline"/>
    </w:pPr>
    <w:rPr>
      <w:rFonts w:ascii="Arial" w:eastAsia="Times New Roman" w:hAnsi="Arial" w:cs="Arial"/>
      <w:noProof/>
      <w:sz w:val="22"/>
      <w:lang w:val="en-AU" w:eastAsia="en-US"/>
    </w:rPr>
  </w:style>
  <w:style w:type="paragraph" w:customStyle="1" w:styleId="DraftSub-sectionNote">
    <w:name w:val="Draft Sub-section Note"/>
    <w:next w:val="Normal"/>
    <w:link w:val="DraftSub-sectionNoteChar"/>
    <w:rsid w:val="008D4185"/>
    <w:pPr>
      <w:spacing w:before="120"/>
    </w:pPr>
    <w:rPr>
      <w:rFonts w:ascii="Times New Roman" w:eastAsia="Times New Roman" w:hAnsi="Times New Roman"/>
      <w:lang w:val="en-AU" w:eastAsia="en-US"/>
    </w:rPr>
  </w:style>
  <w:style w:type="character" w:customStyle="1" w:styleId="DraftSub-sectionNoteChar">
    <w:name w:val="Draft Sub-section Note Char"/>
    <w:link w:val="DraftSub-sectionNote"/>
    <w:rsid w:val="008D4185"/>
    <w:rPr>
      <w:rFonts w:ascii="Times New Roman" w:eastAsia="Times New Roman" w:hAnsi="Times New Roman"/>
      <w:lang w:eastAsia="en-US"/>
    </w:rPr>
  </w:style>
  <w:style w:type="paragraph" w:customStyle="1" w:styleId="addressee">
    <w:name w:val="addressee"/>
    <w:basedOn w:val="Normal"/>
    <w:rsid w:val="008D4185"/>
    <w:pPr>
      <w:numPr>
        <w:numId w:val="14"/>
      </w:numPr>
      <w:tabs>
        <w:tab w:val="clear" w:pos="1287"/>
      </w:tabs>
      <w:spacing w:after="180"/>
      <w:ind w:left="0" w:firstLine="0"/>
      <w:jc w:val="both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customStyle="1" w:styleId="DraftDefinition2">
    <w:name w:val="Draft Definition 2"/>
    <w:next w:val="Normal"/>
    <w:rsid w:val="00A31CA5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rFonts w:ascii="Times New Roman" w:eastAsia="Times New Roman" w:hAnsi="Times New Roman"/>
      <w:sz w:val="24"/>
      <w:lang w:val="en-AU" w:eastAsia="en-US"/>
    </w:rPr>
  </w:style>
  <w:style w:type="paragraph" w:customStyle="1" w:styleId="AmndSectionEg">
    <w:name w:val="Amnd Section Eg"/>
    <w:next w:val="Normal"/>
    <w:rsid w:val="00DA0FD7"/>
    <w:pPr>
      <w:spacing w:before="120"/>
      <w:ind w:left="1871"/>
    </w:pPr>
    <w:rPr>
      <w:rFonts w:ascii="Times New Roman" w:eastAsia="Times New Roman" w:hAnsi="Times New Roman"/>
      <w:lang w:val="en-AU" w:eastAsia="en-US"/>
    </w:rPr>
  </w:style>
  <w:style w:type="paragraph" w:customStyle="1" w:styleId="BodyTexta">
    <w:name w:val="Body Text (a)"/>
    <w:basedOn w:val="Normal"/>
    <w:next w:val="Normal"/>
    <w:rsid w:val="00DA0FD7"/>
    <w:pPr>
      <w:numPr>
        <w:numId w:val="15"/>
      </w:numPr>
      <w:tabs>
        <w:tab w:val="clear" w:pos="1492"/>
      </w:tabs>
      <w:autoSpaceDE w:val="0"/>
      <w:autoSpaceDN w:val="0"/>
      <w:adjustRightInd w:val="0"/>
      <w:spacing w:after="240"/>
      <w:ind w:left="0" w:firstLine="0"/>
    </w:pPr>
    <w:rPr>
      <w:rFonts w:ascii="Arial" w:eastAsia="Times New Roman" w:hAnsi="Arial" w:cs="Times New Roman"/>
      <w:color w:val="auto"/>
      <w:sz w:val="24"/>
      <w:szCs w:val="24"/>
      <w:lang w:eastAsia="en-AU"/>
    </w:rPr>
  </w:style>
  <w:style w:type="paragraph" w:customStyle="1" w:styleId="DraftSub-sectionEg">
    <w:name w:val="Draft Sub-section Eg"/>
    <w:next w:val="Normal"/>
    <w:link w:val="DraftSub-sectionEgChar"/>
    <w:rsid w:val="00DF53C4"/>
    <w:pPr>
      <w:spacing w:before="120"/>
      <w:ind w:left="1361"/>
    </w:pPr>
    <w:rPr>
      <w:rFonts w:ascii="Times New Roman" w:eastAsia="Times New Roman" w:hAnsi="Times New Roman"/>
      <w:lang w:val="en-AU" w:eastAsia="en-US"/>
    </w:rPr>
  </w:style>
  <w:style w:type="character" w:customStyle="1" w:styleId="DraftSub-sectionEgChar">
    <w:name w:val="Draft Sub-section Eg Char"/>
    <w:link w:val="DraftSub-sectionEg"/>
    <w:rsid w:val="00DF53C4"/>
    <w:rPr>
      <w:rFonts w:ascii="Times New Roman" w:eastAsia="Times New Roman" w:hAnsi="Times New Roman"/>
      <w:lang w:eastAsia="en-US"/>
    </w:rPr>
  </w:style>
  <w:style w:type="paragraph" w:customStyle="1" w:styleId="bullet3">
    <w:name w:val="bullet 3"/>
    <w:basedOn w:val="bullet2"/>
    <w:link w:val="bullet3Char"/>
    <w:qFormat/>
    <w:rsid w:val="009777CD"/>
    <w:pPr>
      <w:numPr>
        <w:numId w:val="16"/>
      </w:numPr>
      <w:tabs>
        <w:tab w:val="clear" w:pos="1134"/>
      </w:tabs>
    </w:pPr>
  </w:style>
  <w:style w:type="character" w:customStyle="1" w:styleId="bullet3Char">
    <w:name w:val="bullet 3 Char"/>
    <w:link w:val="bullet3"/>
    <w:rsid w:val="009777CD"/>
    <w:rPr>
      <w:rFonts w:ascii="Arial" w:hAnsi="Arial" w:cs="Arial"/>
      <w:color w:val="000000"/>
      <w:sz w:val="22"/>
      <w:szCs w:val="22"/>
      <w:lang w:val="en-AU" w:eastAsia="en-US" w:bidi="en-US"/>
    </w:rPr>
  </w:style>
  <w:style w:type="paragraph" w:customStyle="1" w:styleId="boxnormal">
    <w:name w:val="box normal"/>
    <w:basedOn w:val="boxbullet"/>
    <w:link w:val="boxnormalChar"/>
    <w:qFormat/>
    <w:rsid w:val="00595C29"/>
    <w:pPr>
      <w:numPr>
        <w:numId w:val="0"/>
      </w:numPr>
      <w:ind w:left="774"/>
    </w:pPr>
  </w:style>
  <w:style w:type="character" w:customStyle="1" w:styleId="boxnormalChar">
    <w:name w:val="box normal Char"/>
    <w:link w:val="boxnormal"/>
    <w:rsid w:val="00595C29"/>
    <w:rPr>
      <w:rFonts w:ascii="Arial" w:hAnsi="Arial" w:cs="Arial"/>
      <w:color w:val="696765"/>
      <w:sz w:val="24"/>
      <w:szCs w:val="24"/>
      <w:lang w:eastAsia="en-US" w:bidi="en-US"/>
    </w:rPr>
  </w:style>
  <w:style w:type="paragraph" w:customStyle="1" w:styleId="StyleReferenceBefore12ptAfter12ptLinespacingAt">
    <w:name w:val="Style Reference + Before:  12 pt After:  12 pt Line spacing:  At ..."/>
    <w:basedOn w:val="Reference"/>
    <w:rsid w:val="0075121D"/>
    <w:pPr>
      <w:spacing w:before="120" w:after="120" w:line="240" w:lineRule="atLeast"/>
    </w:pPr>
    <w:rPr>
      <w:rFonts w:cs="Times New Roman"/>
      <w:szCs w:val="20"/>
    </w:rPr>
  </w:style>
  <w:style w:type="paragraph" w:customStyle="1" w:styleId="Boxnote">
    <w:name w:val="Box note"/>
    <w:link w:val="BoxnoteChar"/>
    <w:qFormat/>
    <w:rsid w:val="00744613"/>
    <w:pPr>
      <w:spacing w:before="240" w:after="240"/>
    </w:pPr>
    <w:rPr>
      <w:rFonts w:eastAsia="Times New Roman"/>
      <w:bCs/>
      <w:i/>
      <w:snapToGrid w:val="0"/>
      <w:color w:val="365F91"/>
      <w:szCs w:val="24"/>
      <w:lang w:val="en-AU" w:eastAsia="en-AU" w:bidi="en-US"/>
    </w:rPr>
  </w:style>
  <w:style w:type="character" w:customStyle="1" w:styleId="BoxnoteChar">
    <w:name w:val="Box note Char"/>
    <w:link w:val="Boxnote"/>
    <w:rsid w:val="00744613"/>
    <w:rPr>
      <w:rFonts w:eastAsia="Times New Roman"/>
      <w:bCs/>
      <w:i/>
      <w:snapToGrid w:val="0"/>
      <w:color w:val="365F91"/>
      <w:szCs w:val="24"/>
      <w:lang w:bidi="en-US"/>
    </w:rPr>
  </w:style>
  <w:style w:type="paragraph" w:customStyle="1" w:styleId="Heading2-template">
    <w:name w:val="Heading 2 - template"/>
    <w:basedOn w:val="Heading2"/>
    <w:link w:val="Heading2-templateChar"/>
    <w:qFormat/>
    <w:rsid w:val="00897100"/>
    <w:pPr>
      <w:pageBreakBefore/>
      <w:numPr>
        <w:numId w:val="17"/>
      </w:numPr>
      <w:tabs>
        <w:tab w:val="clear" w:pos="0"/>
        <w:tab w:val="left" w:pos="567"/>
      </w:tabs>
      <w:spacing w:before="240" w:after="240"/>
    </w:pPr>
    <w:rPr>
      <w:rFonts w:ascii="Arial Bold" w:eastAsia="MS Mincho" w:hAnsi="Arial Bold"/>
      <w:noProof/>
      <w:sz w:val="28"/>
      <w:szCs w:val="28"/>
      <w:lang w:eastAsia="en-AU"/>
    </w:rPr>
  </w:style>
  <w:style w:type="character" w:customStyle="1" w:styleId="Heading2-templateChar">
    <w:name w:val="Heading 2 - template Char"/>
    <w:link w:val="Heading2-template"/>
    <w:rsid w:val="00897100"/>
    <w:rPr>
      <w:rFonts w:ascii="Arial Bold" w:eastAsia="MS Mincho" w:hAnsi="Arial Bold" w:cs="Arial"/>
      <w:b/>
      <w:bCs/>
      <w:noProof/>
      <w:color w:val="000000"/>
      <w:sz w:val="28"/>
      <w:szCs w:val="28"/>
      <w:lang w:val="en-AU" w:eastAsia="en-AU" w:bidi="en-US"/>
    </w:rPr>
  </w:style>
  <w:style w:type="paragraph" w:customStyle="1" w:styleId="Heading3-template">
    <w:name w:val="Heading 3 - template"/>
    <w:basedOn w:val="Heading3"/>
    <w:link w:val="Heading3-templateChar"/>
    <w:qFormat/>
    <w:rsid w:val="00837402"/>
    <w:pPr>
      <w:numPr>
        <w:ilvl w:val="1"/>
        <w:numId w:val="17"/>
      </w:numPr>
      <w:tabs>
        <w:tab w:val="left" w:pos="567"/>
      </w:tabs>
      <w:spacing w:before="360"/>
    </w:pPr>
    <w:rPr>
      <w:noProof/>
      <w:sz w:val="22"/>
      <w:szCs w:val="22"/>
    </w:rPr>
  </w:style>
  <w:style w:type="character" w:customStyle="1" w:styleId="Heading3-templateChar">
    <w:name w:val="Heading 3 - template Char"/>
    <w:link w:val="Heading3-template"/>
    <w:rsid w:val="00837402"/>
    <w:rPr>
      <w:rFonts w:ascii="Arial" w:eastAsia="Times New Roman" w:hAnsi="Arial" w:cs="Arial"/>
      <w:b/>
      <w:bCs/>
      <w:noProof/>
      <w:color w:val="000000"/>
      <w:sz w:val="22"/>
      <w:szCs w:val="22"/>
      <w:lang w:val="en-AU" w:eastAsia="en-US" w:bidi="en-US"/>
    </w:rPr>
  </w:style>
  <w:style w:type="paragraph" w:customStyle="1" w:styleId="Tableheading-template">
    <w:name w:val="Table heading - template"/>
    <w:basedOn w:val="Tableheading"/>
    <w:link w:val="Tableheading-templateChar"/>
    <w:qFormat/>
    <w:rsid w:val="00744613"/>
    <w:pPr>
      <w:spacing w:before="40"/>
    </w:pPr>
    <w:rPr>
      <w:color w:val="000000"/>
    </w:rPr>
  </w:style>
  <w:style w:type="character" w:customStyle="1" w:styleId="Tableheading-templateChar">
    <w:name w:val="Table heading - template Char"/>
    <w:link w:val="Tableheading-template"/>
    <w:rsid w:val="00744613"/>
    <w:rPr>
      <w:rFonts w:ascii="Arial" w:eastAsia="Times New Roman" w:hAnsi="Arial" w:cs="Tahoma"/>
      <w:b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A2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AE3A2D"/>
    <w:rPr>
      <w:rFonts w:cs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AE3A2D"/>
    <w:rPr>
      <w:vertAlign w:val="superscript"/>
    </w:rPr>
  </w:style>
  <w:style w:type="paragraph" w:customStyle="1" w:styleId="tablebodystyle-template">
    <w:name w:val="table body style - template"/>
    <w:basedOn w:val="tablebodystyle"/>
    <w:link w:val="tablebodystyle-templateChar"/>
    <w:qFormat/>
    <w:rsid w:val="00AE3A2D"/>
    <w:pPr>
      <w:spacing w:before="60" w:after="60"/>
    </w:pPr>
    <w:rPr>
      <w:color w:val="000000"/>
    </w:rPr>
  </w:style>
  <w:style w:type="character" w:customStyle="1" w:styleId="tablebodystyle-templateChar">
    <w:name w:val="table body style - template Char"/>
    <w:link w:val="tablebodystyle-template"/>
    <w:rsid w:val="00AE3A2D"/>
    <w:rPr>
      <w:rFonts w:ascii="Arial" w:hAnsi="Arial" w:cs="Arial"/>
      <w:iCs/>
      <w:color w:val="000000"/>
      <w:lang w:eastAsia="en-US" w:bidi="en-US"/>
    </w:rPr>
  </w:style>
  <w:style w:type="paragraph" w:customStyle="1" w:styleId="Heading4-template">
    <w:name w:val="Heading 4 - template"/>
    <w:basedOn w:val="Normal"/>
    <w:link w:val="Heading4-templateChar"/>
    <w:qFormat/>
    <w:rsid w:val="00386A49"/>
    <w:pPr>
      <w:keepNext/>
      <w:keepLines/>
      <w:spacing w:before="360" w:after="120"/>
      <w:ind w:left="567"/>
      <w:outlineLvl w:val="3"/>
    </w:pPr>
    <w:rPr>
      <w:rFonts w:ascii="Arial Bold" w:eastAsia="MS Gothic" w:hAnsi="Arial Bold" w:cs="Times New Roman"/>
      <w:b/>
      <w:bCs/>
      <w:iCs/>
      <w:noProof/>
      <w:snapToGrid w:val="0"/>
      <w:color w:val="auto"/>
      <w:sz w:val="22"/>
      <w:szCs w:val="22"/>
    </w:rPr>
  </w:style>
  <w:style w:type="character" w:customStyle="1" w:styleId="Heading4-templateChar">
    <w:name w:val="Heading 4 - template Char"/>
    <w:link w:val="Heading4-template"/>
    <w:rsid w:val="00386A49"/>
    <w:rPr>
      <w:rFonts w:ascii="Arial Bold" w:eastAsia="MS Gothic" w:hAnsi="Arial Bold"/>
      <w:b/>
      <w:bCs/>
      <w:iCs/>
      <w:noProof/>
      <w:snapToGrid w:val="0"/>
      <w:sz w:val="22"/>
      <w:szCs w:val="22"/>
      <w:lang w:eastAsia="en-US"/>
    </w:rPr>
  </w:style>
  <w:style w:type="paragraph" w:customStyle="1" w:styleId="bullet2-template">
    <w:name w:val="bullet 2 - template"/>
    <w:basedOn w:val="Normal"/>
    <w:link w:val="bullet2-templateChar"/>
    <w:qFormat/>
    <w:rsid w:val="006745BE"/>
    <w:pPr>
      <w:numPr>
        <w:ilvl w:val="1"/>
        <w:numId w:val="18"/>
      </w:numPr>
      <w:tabs>
        <w:tab w:val="left" w:pos="1134"/>
      </w:tabs>
      <w:spacing w:after="100"/>
      <w:ind w:left="1843" w:hanging="357"/>
    </w:pPr>
    <w:rPr>
      <w:rFonts w:ascii="Arial" w:hAnsi="Arial"/>
      <w:snapToGrid w:val="0"/>
      <w:sz w:val="22"/>
      <w:szCs w:val="22"/>
      <w:lang w:bidi="en-US"/>
    </w:rPr>
  </w:style>
  <w:style w:type="character" w:customStyle="1" w:styleId="bullet2-templateChar">
    <w:name w:val="bullet 2 - template Char"/>
    <w:link w:val="bullet2-template"/>
    <w:rsid w:val="006745BE"/>
    <w:rPr>
      <w:rFonts w:ascii="Arial" w:hAnsi="Arial" w:cs="Arial"/>
      <w:snapToGrid w:val="0"/>
      <w:color w:val="000000"/>
      <w:sz w:val="22"/>
      <w:szCs w:val="22"/>
      <w:lang w:val="en-AU" w:eastAsia="en-US" w:bidi="en-US"/>
    </w:rPr>
  </w:style>
  <w:style w:type="paragraph" w:customStyle="1" w:styleId="Guidanceheading1NOT">
    <w:name w:val="Guidance heading 1 NOT"/>
    <w:basedOn w:val="GuidanceHeading1"/>
    <w:link w:val="Guidanceheading1NOTChar"/>
    <w:qFormat/>
    <w:rsid w:val="00F41D4F"/>
    <w:pPr>
      <w:numPr>
        <w:numId w:val="0"/>
      </w:numPr>
      <w:spacing w:before="0"/>
    </w:pPr>
  </w:style>
  <w:style w:type="character" w:customStyle="1" w:styleId="Guidanceheading1NOTChar">
    <w:name w:val="Guidance heading 1 NOT Char"/>
    <w:link w:val="Guidanceheading1NOT"/>
    <w:rsid w:val="00F41D4F"/>
    <w:rPr>
      <w:rFonts w:ascii="Arial Bold" w:eastAsia="MS Mincho" w:hAnsi="Arial Bold" w:cs="Arial"/>
      <w:color w:val="696765"/>
      <w:sz w:val="28"/>
      <w:szCs w:val="28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69148E"/>
    <w:pPr>
      <w:tabs>
        <w:tab w:val="left" w:pos="851"/>
        <w:tab w:val="left" w:pos="1418"/>
        <w:tab w:val="right" w:leader="dot" w:pos="9402"/>
      </w:tabs>
      <w:spacing w:before="120"/>
      <w:ind w:left="426"/>
    </w:pPr>
    <w:rPr>
      <w:rFonts w:ascii="Arial" w:hAnsi="Arial"/>
      <w:b/>
      <w:noProof/>
      <w:color w:val="auto"/>
      <w:sz w:val="2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41D4F"/>
    <w:pPr>
      <w:spacing w:after="100"/>
      <w:ind w:left="0"/>
    </w:pPr>
  </w:style>
  <w:style w:type="paragraph" w:styleId="TOC4">
    <w:name w:val="toc 4"/>
    <w:basedOn w:val="Normal"/>
    <w:next w:val="Normal"/>
    <w:autoRedefine/>
    <w:uiPriority w:val="39"/>
    <w:unhideWhenUsed/>
    <w:rsid w:val="00F87D51"/>
    <w:pPr>
      <w:tabs>
        <w:tab w:val="left" w:pos="1560"/>
        <w:tab w:val="left" w:leader="dot" w:pos="9214"/>
      </w:tabs>
      <w:spacing w:after="100" w:line="276" w:lineRule="auto"/>
      <w:ind w:left="1418" w:right="-86"/>
    </w:pPr>
    <w:rPr>
      <w:rFonts w:ascii="Arial" w:eastAsia="MS Mincho" w:hAnsi="Arial"/>
      <w:noProof/>
      <w:sz w:val="22"/>
      <w:lang w:eastAsia="en-AU" w:bidi="en-US"/>
    </w:rPr>
  </w:style>
  <w:style w:type="paragraph" w:customStyle="1" w:styleId="bulletflowon">
    <w:name w:val="bullet flow on"/>
    <w:basedOn w:val="bullet2"/>
    <w:link w:val="bulletflowonChar"/>
    <w:qFormat/>
    <w:rsid w:val="000B2438"/>
    <w:pPr>
      <w:numPr>
        <w:ilvl w:val="0"/>
        <w:numId w:val="0"/>
      </w:numPr>
      <w:tabs>
        <w:tab w:val="clear" w:pos="1134"/>
        <w:tab w:val="left" w:pos="1418"/>
      </w:tabs>
      <w:ind w:left="1418"/>
    </w:pPr>
  </w:style>
  <w:style w:type="character" w:customStyle="1" w:styleId="bulletflowonChar">
    <w:name w:val="bullet flow on Char"/>
    <w:link w:val="bulletflowon"/>
    <w:rsid w:val="000B2438"/>
    <w:rPr>
      <w:rFonts w:ascii="Arial" w:hAnsi="Arial" w:cs="Arial"/>
      <w:color w:val="000000"/>
      <w:sz w:val="22"/>
      <w:szCs w:val="22"/>
      <w:lang w:eastAsia="en-US" w:bidi="en-US"/>
    </w:rPr>
  </w:style>
  <w:style w:type="paragraph" w:customStyle="1" w:styleId="Mandatory">
    <w:name w:val="Mandatory"/>
    <w:link w:val="MandatoryChar"/>
    <w:qFormat/>
    <w:rsid w:val="002C0263"/>
    <w:pPr>
      <w:numPr>
        <w:numId w:val="22"/>
      </w:numPr>
      <w:spacing w:before="120" w:after="120"/>
      <w:ind w:left="1134" w:hanging="567"/>
    </w:pPr>
    <w:rPr>
      <w:rFonts w:cs="Arial"/>
      <w:color w:val="244061"/>
      <w:szCs w:val="24"/>
      <w:lang w:val="en-AU" w:eastAsia="en-US"/>
    </w:rPr>
  </w:style>
  <w:style w:type="character" w:customStyle="1" w:styleId="MandatoryChar">
    <w:name w:val="Mandatory Char"/>
    <w:link w:val="Mandatory"/>
    <w:rsid w:val="002C0263"/>
    <w:rPr>
      <w:rFonts w:cs="Arial"/>
      <w:color w:val="244061"/>
      <w:szCs w:val="24"/>
      <w:lang w:val="en-AU" w:eastAsia="en-US"/>
    </w:rPr>
  </w:style>
  <w:style w:type="paragraph" w:customStyle="1" w:styleId="Recommended">
    <w:name w:val="Recommended"/>
    <w:basedOn w:val="Mandatory"/>
    <w:link w:val="RecommendedChar"/>
    <w:qFormat/>
    <w:rsid w:val="00093045"/>
    <w:pPr>
      <w:numPr>
        <w:numId w:val="23"/>
      </w:numPr>
      <w:ind w:left="1134" w:hanging="567"/>
    </w:pPr>
  </w:style>
  <w:style w:type="character" w:customStyle="1" w:styleId="RecommendedChar">
    <w:name w:val="Recommended Char"/>
    <w:link w:val="Recommended"/>
    <w:rsid w:val="00093045"/>
    <w:rPr>
      <w:rFonts w:cs="Arial"/>
      <w:color w:val="244061"/>
      <w:szCs w:val="24"/>
      <w:lang w:val="en-AU" w:eastAsia="en-US"/>
    </w:rPr>
  </w:style>
  <w:style w:type="paragraph" w:customStyle="1" w:styleId="Bodyindentfirst">
    <w:name w:val="Body indent first"/>
    <w:basedOn w:val="Bodyindent"/>
    <w:link w:val="BodyindentfirstChar"/>
    <w:qFormat/>
    <w:rsid w:val="002C0263"/>
    <w:pPr>
      <w:spacing w:before="240"/>
    </w:pPr>
  </w:style>
  <w:style w:type="character" w:customStyle="1" w:styleId="BodyindentfirstChar">
    <w:name w:val="Body indent first Char"/>
    <w:link w:val="Bodyindentfirst"/>
    <w:rsid w:val="002C0263"/>
    <w:rPr>
      <w:rFonts w:ascii="Arial" w:eastAsia="Times New Roman" w:hAnsi="Arial" w:cs="Arial"/>
      <w:color w:val="000000"/>
      <w:sz w:val="22"/>
      <w:szCs w:val="22"/>
      <w:lang w:bidi="en-US"/>
    </w:rPr>
  </w:style>
  <w:style w:type="paragraph" w:styleId="TOC5">
    <w:name w:val="toc 5"/>
    <w:basedOn w:val="Normal"/>
    <w:next w:val="Normal"/>
    <w:autoRedefine/>
    <w:uiPriority w:val="39"/>
    <w:unhideWhenUsed/>
    <w:rsid w:val="0073101E"/>
    <w:pPr>
      <w:spacing w:after="100" w:line="276" w:lineRule="auto"/>
      <w:ind w:left="880"/>
    </w:pPr>
    <w:rPr>
      <w:rFonts w:eastAsia="MS Mincho" w:cs="Times New Roman"/>
      <w:color w:val="auto"/>
      <w:sz w:val="22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3101E"/>
    <w:pPr>
      <w:spacing w:after="100" w:line="276" w:lineRule="auto"/>
      <w:ind w:left="1100"/>
    </w:pPr>
    <w:rPr>
      <w:rFonts w:eastAsia="MS Mincho" w:cs="Times New Roman"/>
      <w:color w:val="auto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73101E"/>
    <w:pPr>
      <w:spacing w:after="100" w:line="276" w:lineRule="auto"/>
      <w:ind w:left="1320"/>
    </w:pPr>
    <w:rPr>
      <w:rFonts w:eastAsia="MS Mincho" w:cs="Times New Roman"/>
      <w:color w:val="auto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73101E"/>
    <w:pPr>
      <w:spacing w:after="100" w:line="276" w:lineRule="auto"/>
      <w:ind w:left="1540"/>
    </w:pPr>
    <w:rPr>
      <w:rFonts w:eastAsia="MS Mincho" w:cs="Times New Roman"/>
      <w:color w:val="auto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3101E"/>
    <w:pPr>
      <w:spacing w:after="100" w:line="276" w:lineRule="auto"/>
      <w:ind w:left="1760"/>
    </w:pPr>
    <w:rPr>
      <w:rFonts w:eastAsia="MS Mincho" w:cs="Times New Roman"/>
      <w:color w:val="auto"/>
      <w:sz w:val="22"/>
      <w:szCs w:val="22"/>
      <w:lang w:eastAsia="en-AU"/>
    </w:rPr>
  </w:style>
  <w:style w:type="paragraph" w:customStyle="1" w:styleId="bulletchecklist">
    <w:name w:val="~bullet checklist"/>
    <w:basedOn w:val="Normal"/>
    <w:rsid w:val="003E64BC"/>
    <w:pPr>
      <w:numPr>
        <w:numId w:val="24"/>
      </w:numPr>
      <w:spacing w:after="120"/>
    </w:pPr>
    <w:rPr>
      <w:rFonts w:ascii="Times New Roman" w:eastAsia="Times New Roman" w:hAnsi="Times New Roman" w:cs="Times New Roman"/>
      <w:color w:val="auto"/>
      <w:sz w:val="24"/>
      <w:lang w:eastAsia="en-AU"/>
    </w:rPr>
  </w:style>
  <w:style w:type="paragraph" w:customStyle="1" w:styleId="Policyheading">
    <w:name w:val="Policy heading"/>
    <w:basedOn w:val="Heading3"/>
    <w:link w:val="PolicyheadingChar"/>
    <w:qFormat/>
    <w:rsid w:val="000E6589"/>
  </w:style>
  <w:style w:type="character" w:customStyle="1" w:styleId="PolicyheadingChar">
    <w:name w:val="Policy heading Char"/>
    <w:link w:val="Policyheading"/>
    <w:rsid w:val="000E6589"/>
    <w:rPr>
      <w:rFonts w:ascii="Arial" w:eastAsia="Times New Roman" w:hAnsi="Arial" w:cs="Arial"/>
      <w:b/>
      <w:bCs/>
      <w:color w:val="000000"/>
      <w:sz w:val="24"/>
      <w:szCs w:val="24"/>
      <w:lang w:eastAsia="en-US" w:bidi="en-US"/>
    </w:rPr>
  </w:style>
  <w:style w:type="paragraph" w:customStyle="1" w:styleId="Policyheading2">
    <w:name w:val="Policy heading 2"/>
    <w:basedOn w:val="Heading4"/>
    <w:link w:val="Policyheading2Char"/>
    <w:qFormat/>
    <w:rsid w:val="000E6589"/>
    <w:pPr>
      <w:tabs>
        <w:tab w:val="clear" w:pos="567"/>
      </w:tabs>
      <w:spacing w:before="120"/>
      <w:ind w:left="0"/>
    </w:pPr>
  </w:style>
  <w:style w:type="character" w:customStyle="1" w:styleId="Policyheading2Char">
    <w:name w:val="Policy heading 2 Char"/>
    <w:link w:val="Policyheading2"/>
    <w:rsid w:val="000E6589"/>
    <w:rPr>
      <w:rFonts w:ascii="Arial Bold" w:eastAsia="MS Mincho" w:hAnsi="Arial Bold" w:cs="Arial"/>
      <w:color w:val="000000"/>
      <w:sz w:val="22"/>
      <w:szCs w:val="22"/>
      <w:lang w:bidi="en-US"/>
    </w:rPr>
  </w:style>
  <w:style w:type="paragraph" w:customStyle="1" w:styleId="policybullet">
    <w:name w:val="policy bullet"/>
    <w:basedOn w:val="bullet"/>
    <w:link w:val="policybulletChar"/>
    <w:qFormat/>
    <w:rsid w:val="000E6589"/>
  </w:style>
  <w:style w:type="character" w:customStyle="1" w:styleId="policybulletChar">
    <w:name w:val="policy bullet Char"/>
    <w:link w:val="policybullet"/>
    <w:rsid w:val="000E6589"/>
    <w:rPr>
      <w:rFonts w:ascii="Arial" w:hAnsi="Arial" w:cs="Arial"/>
      <w:color w:val="000000"/>
      <w:sz w:val="22"/>
      <w:szCs w:val="22"/>
      <w:lang w:val="en-AU" w:eastAsia="en-US" w:bidi="en-US"/>
    </w:rPr>
  </w:style>
  <w:style w:type="paragraph" w:customStyle="1" w:styleId="DraftSectionEg">
    <w:name w:val="Draft Section Eg"/>
    <w:next w:val="Normal"/>
    <w:rsid w:val="00E53ADF"/>
    <w:pPr>
      <w:spacing w:before="120"/>
      <w:ind w:left="851"/>
    </w:pPr>
    <w:rPr>
      <w:rFonts w:ascii="Times New Roman" w:eastAsia="Times New Roman" w:hAnsi="Times New Roman"/>
      <w:lang w:val="en-AU" w:eastAsia="en-US"/>
    </w:rPr>
  </w:style>
  <w:style w:type="paragraph" w:customStyle="1" w:styleId="table">
    <w:name w:val="table"/>
    <w:basedOn w:val="Normal"/>
    <w:link w:val="tableChar"/>
    <w:qFormat/>
    <w:rsid w:val="00473C40"/>
    <w:pPr>
      <w:spacing w:before="60" w:beforeAutospacing="1" w:after="60" w:afterAutospacing="1"/>
      <w:ind w:left="0"/>
    </w:pPr>
    <w:rPr>
      <w:rFonts w:ascii="Tahoma" w:eastAsia="Times New Roman" w:hAnsi="Tahoma" w:cs="Tahoma"/>
      <w:sz w:val="20"/>
      <w:lang w:eastAsia="en-AU"/>
    </w:rPr>
  </w:style>
  <w:style w:type="character" w:customStyle="1" w:styleId="tableChar">
    <w:name w:val="table Char"/>
    <w:link w:val="table"/>
    <w:rsid w:val="00473C40"/>
    <w:rPr>
      <w:rFonts w:ascii="Tahoma" w:eastAsia="Times New Roman" w:hAnsi="Tahoma" w:cs="Tahoma"/>
      <w:color w:val="000000"/>
    </w:rPr>
  </w:style>
  <w:style w:type="paragraph" w:customStyle="1" w:styleId="Noparagraphstyle">
    <w:name w:val="[No paragraph style]"/>
    <w:rsid w:val="00FE7D1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agnesium MVB Std" w:eastAsia="Times New Roman" w:hAnsi="Magnesium MVB Std"/>
      <w:color w:val="000000"/>
      <w:sz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CD2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 w:cs="Times New Roman"/>
      <w:color w:val="365F9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416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4638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00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8234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1114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26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985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817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82562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2071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1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9336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5708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389618300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single" w:sz="36" w:space="0" w:color="FFFFFF"/>
          </w:divBdr>
          <w:divsChild>
            <w:div w:id="17738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36" w:space="0" w:color="FFFFFF"/>
                      </w:divBdr>
                      <w:divsChild>
                        <w:div w:id="8789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7314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958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66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6142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40232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207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696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8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4584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7221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109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1428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9774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660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0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665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820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8595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0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2514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039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2072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3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9793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3503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7384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7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5273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3024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083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76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6333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61037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9761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2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2138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38054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715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0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9438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37187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362756552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single" w:sz="36" w:space="0" w:color="FFFFFF"/>
          </w:divBdr>
          <w:divsChild>
            <w:div w:id="10282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36" w:space="0" w:color="FFFFFF"/>
                      </w:divBdr>
                      <w:divsChild>
                        <w:div w:id="13645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8900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481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24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118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29101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7056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44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2391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1465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465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07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6529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962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141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2770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8223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541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3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6435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3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46652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20932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6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5774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4586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0286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5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323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3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67643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808014042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single" w:sz="36" w:space="0" w:color="FFFFFF"/>
          </w:divBdr>
          <w:divsChild>
            <w:div w:id="7973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36" w:space="0" w:color="FFFFFF"/>
                      </w:divBdr>
                      <w:divsChild>
                        <w:div w:id="14098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1862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356350420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single" w:sz="36" w:space="0" w:color="FFFFFF"/>
          </w:divBdr>
          <w:divsChild>
            <w:div w:id="903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36" w:space="0" w:color="FFFFFF"/>
                      </w:divBdr>
                      <w:divsChild>
                        <w:div w:id="14891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52609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418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3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8282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3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8491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20286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28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2390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226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6173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82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80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3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76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565460328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single" w:sz="36" w:space="0" w:color="FFFFFF"/>
          </w:divBdr>
          <w:divsChild>
            <w:div w:id="16635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36" w:space="0" w:color="FFFFFF"/>
                      </w:divBdr>
                      <w:divsChild>
                        <w:div w:id="86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122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015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14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8536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68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35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37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6443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1617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54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4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4181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281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912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46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6913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716290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256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69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4688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64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470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2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4337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77951">
      <w:bodyDiv w:val="1"/>
      <w:marLeft w:val="0"/>
      <w:marRight w:val="0"/>
      <w:marTop w:val="0"/>
      <w:marBottom w:val="0"/>
      <w:divBdr>
        <w:top w:val="single" w:sz="6" w:space="0" w:color="F1F1F1"/>
        <w:left w:val="none" w:sz="0" w:space="0" w:color="auto"/>
        <w:bottom w:val="none" w:sz="0" w:space="0" w:color="auto"/>
        <w:right w:val="none" w:sz="0" w:space="0" w:color="auto"/>
      </w:divBdr>
      <w:divsChild>
        <w:div w:id="132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2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0" w:color="FFFFFF"/>
                  </w:divBdr>
                  <w:divsChild>
                    <w:div w:id="10380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6254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66025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9027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t.nz/act/public/2015/0070/latest/DLM5976660.html" TargetMode="External"/><Relationship Id="rId18" Type="http://schemas.openxmlformats.org/officeDocument/2006/relationships/hyperlink" Target="http://www.legislation.govt.nz/regulation/public/2010/0036/latest/DLM2763501.html?src=q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legislation.govt.nz/act/public/1992/0122/latest/DLM281858.html?search=ts_act%40bill%40regulation%40deemedreg_electricity+Act_resel_25_a&amp;p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t.nz/regulation/public/2016/0015/latest/DLM6729805.html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legislation.govt.nz/regulation/public/2016/0016/latest/DLM6314002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t.nz/regulation/public/2016/0013/latest/whole.html" TargetMode="Externa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03702-426f-41d5-9be4-99596c6174df" xsi:nil="true"/>
    <lcf76f155ced4ddcb4097134ff3c332f xmlns="d42ebe88-cb81-41c1-bea1-9a341f516b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98FFA797BF34FAF4E238CB853641E" ma:contentTypeVersion="16" ma:contentTypeDescription="Create a new document." ma:contentTypeScope="" ma:versionID="836be36a87a08e6e3b994f573a0fbc10">
  <xsd:schema xmlns:xsd="http://www.w3.org/2001/XMLSchema" xmlns:xs="http://www.w3.org/2001/XMLSchema" xmlns:p="http://schemas.microsoft.com/office/2006/metadata/properties" xmlns:ns2="d42ebe88-cb81-41c1-bea1-9a341f516b29" xmlns:ns3="a1803702-426f-41d5-9be4-99596c6174df" targetNamespace="http://schemas.microsoft.com/office/2006/metadata/properties" ma:root="true" ma:fieldsID="ad58226cf964725d6b3be024aaee4591" ns2:_="" ns3:_="">
    <xsd:import namespace="d42ebe88-cb81-41c1-bea1-9a341f516b29"/>
    <xsd:import namespace="a1803702-426f-41d5-9be4-99596c6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be88-cb81-41c1-bea1-9a341f516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fb5946-3a61-4218-a2a4-0513788aa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03702-426f-41d5-9be4-99596c617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c1eaf-220d-4297-9b4f-09f48eeda360}" ma:internalName="TaxCatchAll" ma:showField="CatchAllData" ma:web="a1803702-426f-41d5-9be4-99596c617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A1435-34AE-4E00-9DDF-A1C2BDCA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0D6CC-0056-4F5C-B55C-AD298691EC4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1803702-426f-41d5-9be4-99596c6174df"/>
    <ds:schemaRef ds:uri="d42ebe88-cb81-41c1-bea1-9a341f516b29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591471-7DB1-402D-98C2-2A5E02AC7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A53C0-4672-48CA-9671-B1235188B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ebe88-cb81-41c1-bea1-9a341f516b29"/>
    <ds:schemaRef ds:uri="a1803702-426f-41d5-9be4-99596c6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20622</CharactersWithSpaces>
  <SharedDoc>false</SharedDoc>
  <HLinks>
    <vt:vector size="372" baseType="variant">
      <vt:variant>
        <vt:i4>1376315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_Toc348709083</vt:lpwstr>
      </vt:variant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_Toc348709082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_Toc348709081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_Toc348709080</vt:lpwstr>
      </vt:variant>
      <vt:variant>
        <vt:i4>1703995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_Toc348709079</vt:lpwstr>
      </vt:variant>
      <vt:variant>
        <vt:i4>1703995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_Toc348709078</vt:lpwstr>
      </vt:variant>
      <vt:variant>
        <vt:i4>1703995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_Toc348709077</vt:lpwstr>
      </vt:variant>
      <vt:variant>
        <vt:i4>1703995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_Toc348709076</vt:lpwstr>
      </vt:variant>
      <vt:variant>
        <vt:i4>1703995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_Toc348709075</vt:lpwstr>
      </vt:variant>
      <vt:variant>
        <vt:i4>1703995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_Toc348709074</vt:lpwstr>
      </vt:variant>
      <vt:variant>
        <vt:i4>1703995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_Toc348709073</vt:lpwstr>
      </vt:variant>
      <vt:variant>
        <vt:i4>1703995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_Toc348709072</vt:lpwstr>
      </vt:variant>
      <vt:variant>
        <vt:i4>1703995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_Toc348709071</vt:lpwstr>
      </vt:variant>
      <vt:variant>
        <vt:i4>1703995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_Toc348709070</vt:lpwstr>
      </vt:variant>
      <vt:variant>
        <vt:i4>1769531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_Toc348709069</vt:lpwstr>
      </vt:variant>
      <vt:variant>
        <vt:i4>1769531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_Toc348709068</vt:lpwstr>
      </vt:variant>
      <vt:variant>
        <vt:i4>1769531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_Toc348709067</vt:lpwstr>
      </vt:variant>
      <vt:variant>
        <vt:i4>1769531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_Toc348709066</vt:lpwstr>
      </vt:variant>
      <vt:variant>
        <vt:i4>1769531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_Toc348709065</vt:lpwstr>
      </vt:variant>
      <vt:variant>
        <vt:i4>1769531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_Toc348709064</vt:lpwstr>
      </vt:variant>
      <vt:variant>
        <vt:i4>1769531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_Toc348709063</vt:lpwstr>
      </vt:variant>
      <vt:variant>
        <vt:i4>1769531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_Toc348709062</vt:lpwstr>
      </vt:variant>
      <vt:variant>
        <vt:i4>1769531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_Toc348709061</vt:lpwstr>
      </vt:variant>
      <vt:variant>
        <vt:i4>1769531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_Toc348709060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_Toc348709059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_Toc348709058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_Toc348709057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_Toc348709056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_Toc348709055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_Toc348709054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_Toc348709053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_Toc348709052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_Toc348709051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_Toc348709050</vt:lpwstr>
      </vt:variant>
      <vt:variant>
        <vt:i4>1638459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_Toc348709049</vt:lpwstr>
      </vt:variant>
      <vt:variant>
        <vt:i4>1638459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_Toc348709045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_Toc348709044</vt:lpwstr>
      </vt:variant>
      <vt:variant>
        <vt:i4>1638459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_Toc348709043</vt:lpwstr>
      </vt:variant>
      <vt:variant>
        <vt:i4>1638459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_Toc348709042</vt:lpwstr>
      </vt:variant>
      <vt:variant>
        <vt:i4>1638459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_Toc348709041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_Toc348709040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_Toc348709039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_Toc348709038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_Toc348709037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_Toc348709036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_Toc348709035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_Toc348709034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_Toc348709033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_Toc348709032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_Toc348709031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_Toc348709030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_Toc348709029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_Toc348709028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_Toc348709027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_Toc348709026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_Toc348709025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_Toc348709024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_Toc348709023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_Toc348709022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_Toc348709021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_Toc348709020</vt:lpwstr>
      </vt:variant>
      <vt:variant>
        <vt:i4>7208999</vt:i4>
      </vt:variant>
      <vt:variant>
        <vt:i4>0</vt:i4>
      </vt:variant>
      <vt:variant>
        <vt:i4>0</vt:i4>
      </vt:variant>
      <vt:variant>
        <vt:i4>5</vt:i4>
      </vt:variant>
      <vt:variant>
        <vt:lpwstr>http://www.worksafe.tas.gov.au/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rankin</dc:creator>
  <cp:lastModifiedBy>Pete Finegan</cp:lastModifiedBy>
  <cp:revision>3</cp:revision>
  <cp:lastPrinted>2023-01-25T23:38:00Z</cp:lastPrinted>
  <dcterms:created xsi:type="dcterms:W3CDTF">2023-01-25T23:30:00Z</dcterms:created>
  <dcterms:modified xsi:type="dcterms:W3CDTF">2023-01-26T01:48:00Z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0x010100CCC98FFA797BF34FAF4E238CB853641E</vt:lpwstr>
  </property>
</Properties>
</file>